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89" w:rsidRDefault="00FC64C0">
      <w:pPr>
        <w:spacing w:before="61" w:line="249" w:lineRule="auto"/>
        <w:ind w:left="2166" w:right="2452"/>
        <w:jc w:val="center"/>
        <w:rPr>
          <w:sz w:val="24"/>
        </w:rPr>
      </w:pPr>
      <w:r>
        <w:rPr>
          <w:sz w:val="24"/>
        </w:rPr>
        <w:t>ВОЛГОГРАДСКАЯ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СТАРОПОЛТАВСКИЙ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</w:t>
      </w:r>
    </w:p>
    <w:p w:rsidR="00A94689" w:rsidRDefault="00FC64C0">
      <w:pPr>
        <w:spacing w:before="2"/>
        <w:ind w:left="25" w:right="311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СТАРОПОЛТАВСКОГО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ПОСЕЛЕНИЯ</w:t>
      </w:r>
    </w:p>
    <w:p w:rsidR="00A94689" w:rsidRDefault="00CD0BE3">
      <w:pPr>
        <w:pStyle w:val="a3"/>
        <w:rPr>
          <w:b/>
          <w:sz w:val="20"/>
        </w:rPr>
      </w:pPr>
      <w:r>
        <w:pict>
          <v:shape id="_x0000_s1026" style="position:absolute;margin-left:96.9pt;margin-top:13.85pt;width:444pt;height:.1pt;z-index:-251658752;mso-wrap-distance-left:0;mso-wrap-distance-right:0;mso-position-horizontal-relative:page" coordorigin="1938,277" coordsize="8880,0" path="m1938,277r8880,e" filled="f" strokeweight=".26669mm">
            <v:path arrowok="t"/>
            <w10:wrap type="topAndBottom" anchorx="page"/>
          </v:shape>
        </w:pict>
      </w:r>
    </w:p>
    <w:p w:rsidR="00A94689" w:rsidRDefault="00FC64C0">
      <w:pPr>
        <w:pStyle w:val="a4"/>
      </w:pPr>
      <w:proofErr w:type="gramStart"/>
      <w:r>
        <w:t>П</w:t>
      </w:r>
      <w:proofErr w:type="gramEnd"/>
      <w:r>
        <w:t xml:space="preserve"> О С</w:t>
      </w:r>
      <w:r>
        <w:rPr>
          <w:spacing w:val="-2"/>
        </w:rPr>
        <w:t xml:space="preserve"> </w:t>
      </w:r>
      <w:r>
        <w:t>Т А</w:t>
      </w:r>
      <w:r>
        <w:rPr>
          <w:spacing w:val="-2"/>
        </w:rPr>
        <w:t xml:space="preserve"> </w:t>
      </w:r>
      <w:r>
        <w:t>Н О В Л</w:t>
      </w:r>
      <w:r>
        <w:rPr>
          <w:spacing w:val="-1"/>
        </w:rPr>
        <w:t xml:space="preserve"> </w:t>
      </w:r>
      <w:r>
        <w:t>Е Н И Е</w:t>
      </w:r>
    </w:p>
    <w:p w:rsidR="00A94689" w:rsidRDefault="00A94689">
      <w:pPr>
        <w:pStyle w:val="a3"/>
        <w:spacing w:before="2"/>
        <w:rPr>
          <w:b/>
          <w:sz w:val="27"/>
        </w:rPr>
      </w:pPr>
    </w:p>
    <w:p w:rsidR="00A94689" w:rsidRDefault="00CD0BE3">
      <w:pPr>
        <w:tabs>
          <w:tab w:val="left" w:pos="6268"/>
        </w:tabs>
        <w:spacing w:before="1"/>
        <w:ind w:right="311"/>
        <w:jc w:val="center"/>
        <w:rPr>
          <w:b/>
          <w:i/>
          <w:sz w:val="28"/>
        </w:rPr>
      </w:pPr>
      <w:r>
        <w:rPr>
          <w:b/>
          <w:i/>
          <w:sz w:val="28"/>
        </w:rPr>
        <w:t>«01</w:t>
      </w:r>
      <w:r w:rsidR="00FC64C0">
        <w:rPr>
          <w:b/>
          <w:i/>
          <w:sz w:val="28"/>
        </w:rPr>
        <w:t>»</w:t>
      </w:r>
      <w:r w:rsidR="00FC64C0">
        <w:rPr>
          <w:b/>
          <w:i/>
          <w:spacing w:val="1"/>
          <w:sz w:val="28"/>
        </w:rPr>
        <w:t xml:space="preserve"> </w:t>
      </w:r>
      <w:r>
        <w:rPr>
          <w:b/>
          <w:i/>
          <w:spacing w:val="1"/>
          <w:sz w:val="28"/>
        </w:rPr>
        <w:t>августа</w:t>
      </w:r>
      <w:r w:rsidR="00FC64C0">
        <w:rPr>
          <w:b/>
          <w:i/>
          <w:sz w:val="28"/>
        </w:rPr>
        <w:t xml:space="preserve"> 2023</w:t>
      </w:r>
      <w:r w:rsidR="00FC64C0">
        <w:rPr>
          <w:b/>
          <w:i/>
          <w:spacing w:val="2"/>
          <w:sz w:val="28"/>
        </w:rPr>
        <w:t xml:space="preserve"> </w:t>
      </w:r>
      <w:r w:rsidR="00FC64C0">
        <w:rPr>
          <w:b/>
          <w:i/>
          <w:sz w:val="28"/>
        </w:rPr>
        <w:t>г.</w:t>
      </w:r>
      <w:r>
        <w:rPr>
          <w:b/>
          <w:i/>
          <w:sz w:val="28"/>
        </w:rPr>
        <w:t xml:space="preserve">  </w:t>
      </w:r>
      <w:r w:rsidR="00FC64C0">
        <w:rPr>
          <w:b/>
          <w:i/>
          <w:sz w:val="28"/>
        </w:rPr>
        <w:tab/>
        <w:t>№</w:t>
      </w:r>
      <w:r>
        <w:rPr>
          <w:b/>
          <w:i/>
          <w:spacing w:val="-1"/>
          <w:sz w:val="28"/>
        </w:rPr>
        <w:t xml:space="preserve"> 37</w:t>
      </w:r>
    </w:p>
    <w:p w:rsidR="00A94689" w:rsidRDefault="00FC64C0">
      <w:pPr>
        <w:pStyle w:val="a3"/>
        <w:spacing w:before="269" w:line="244" w:lineRule="auto"/>
        <w:ind w:left="131" w:right="421"/>
        <w:jc w:val="center"/>
      </w:pPr>
      <w:r>
        <w:t>О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согласительной</w:t>
      </w:r>
      <w:r>
        <w:rPr>
          <w:spacing w:val="2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2"/>
        </w:rPr>
        <w:t xml:space="preserve"> </w:t>
      </w:r>
      <w:r>
        <w:t>границ</w:t>
      </w:r>
      <w:r>
        <w:rPr>
          <w:spacing w:val="2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кадастровых</w:t>
      </w:r>
      <w:r>
        <w:rPr>
          <w:spacing w:val="4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кадастровых</w:t>
      </w:r>
      <w:r>
        <w:rPr>
          <w:spacing w:val="2"/>
        </w:rPr>
        <w:t xml:space="preserve"> </w:t>
      </w:r>
      <w:r>
        <w:t>кварталах</w:t>
      </w:r>
      <w:r>
        <w:rPr>
          <w:spacing w:val="4"/>
        </w:rPr>
        <w:t xml:space="preserve"> </w:t>
      </w:r>
      <w:r w:rsidRPr="00FC64C0">
        <w:rPr>
          <w:color w:val="000000"/>
          <w:szCs w:val="18"/>
          <w:shd w:val="clear" w:color="auto" w:fill="FFFFFF"/>
        </w:rPr>
        <w:t>34:29:040005, 34:29:040003</w:t>
      </w:r>
      <w:r>
        <w:t>,</w:t>
      </w:r>
      <w:r>
        <w:rPr>
          <w:spacing w:val="2"/>
        </w:rPr>
        <w:t xml:space="preserve"> </w:t>
      </w:r>
      <w:r>
        <w:t>расположенных</w:t>
      </w:r>
      <w:r>
        <w:rPr>
          <w:spacing w:val="4"/>
        </w:rPr>
        <w:t xml:space="preserve"> по </w:t>
      </w:r>
      <w:r>
        <w:t>адресу: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 Старая Полтавка,</w:t>
      </w:r>
      <w:r>
        <w:rPr>
          <w:spacing w:val="-1"/>
        </w:rPr>
        <w:t xml:space="preserve"> </w:t>
      </w:r>
      <w:r>
        <w:t>Старополтавского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A94689" w:rsidRDefault="00A94689">
      <w:pPr>
        <w:pStyle w:val="a3"/>
        <w:spacing w:before="11"/>
      </w:pPr>
    </w:p>
    <w:p w:rsidR="00A94689" w:rsidRDefault="00FC64C0">
      <w:pPr>
        <w:pStyle w:val="a3"/>
        <w:spacing w:line="244" w:lineRule="auto"/>
        <w:ind w:left="100" w:right="387" w:firstLine="720"/>
        <w:jc w:val="both"/>
      </w:pPr>
      <w:proofErr w:type="gramStart"/>
      <w:r>
        <w:t>Руководствуясь статьей 42.10 Федерального закона от 24.07.2007 №</w:t>
      </w:r>
      <w:r>
        <w:rPr>
          <w:spacing w:val="1"/>
        </w:rPr>
        <w:t xml:space="preserve"> </w:t>
      </w:r>
      <w:r>
        <w:t>221-ФЗ «О кадастровой деятельности», приказом комитета по управлению</w:t>
      </w:r>
      <w:r>
        <w:rPr>
          <w:spacing w:val="1"/>
        </w:rPr>
        <w:t xml:space="preserve"> </w:t>
      </w:r>
      <w:r>
        <w:t>государственным имуществом Волгоградской обл. от 12.04.2017 № 36-н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согласительной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комплексных кадастровых работ на территории Волгоградской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Старополтавского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Старополтавского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92201F">
        <w:t>Старополтавского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2201F">
        <w:t>Старополтавского</w:t>
      </w:r>
      <w:r>
        <w:rPr>
          <w:spacing w:val="1"/>
        </w:rPr>
        <w:t xml:space="preserve"> </w:t>
      </w:r>
      <w:r>
        <w:t>муниципального района</w:t>
      </w:r>
      <w:proofErr w:type="gramEnd"/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о с 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т:</w:t>
      </w:r>
    </w:p>
    <w:p w:rsidR="00A94689" w:rsidRDefault="00FC64C0">
      <w:pPr>
        <w:pStyle w:val="a5"/>
        <w:numPr>
          <w:ilvl w:val="0"/>
          <w:numId w:val="13"/>
        </w:numPr>
        <w:tabs>
          <w:tab w:val="left" w:pos="603"/>
        </w:tabs>
        <w:spacing w:before="5" w:line="244" w:lineRule="auto"/>
        <w:ind w:right="388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комплексных кадастровых работ в </w:t>
      </w:r>
      <w:r w:rsidR="0092201F" w:rsidRPr="0092201F">
        <w:rPr>
          <w:sz w:val="28"/>
        </w:rPr>
        <w:t>кадастровых</w:t>
      </w:r>
      <w:r w:rsidR="0092201F" w:rsidRPr="0092201F">
        <w:rPr>
          <w:spacing w:val="2"/>
          <w:sz w:val="28"/>
        </w:rPr>
        <w:t xml:space="preserve"> </w:t>
      </w:r>
      <w:r w:rsidR="0092201F" w:rsidRPr="0092201F">
        <w:rPr>
          <w:sz w:val="28"/>
        </w:rPr>
        <w:t>кварталах</w:t>
      </w:r>
      <w:r w:rsidR="0092201F" w:rsidRPr="0092201F">
        <w:rPr>
          <w:spacing w:val="4"/>
          <w:sz w:val="28"/>
        </w:rPr>
        <w:t xml:space="preserve"> </w:t>
      </w:r>
      <w:r w:rsidR="0092201F" w:rsidRPr="0092201F">
        <w:rPr>
          <w:color w:val="000000"/>
          <w:sz w:val="28"/>
          <w:szCs w:val="18"/>
          <w:shd w:val="clear" w:color="auto" w:fill="FFFFFF"/>
        </w:rPr>
        <w:t>34:29:040005, 34:29:040003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92201F" w:rsidRPr="0092201F">
        <w:rPr>
          <w:sz w:val="28"/>
        </w:rPr>
        <w:t>расположенных</w:t>
      </w:r>
      <w:r w:rsidR="0092201F" w:rsidRPr="0092201F">
        <w:rPr>
          <w:spacing w:val="4"/>
          <w:sz w:val="28"/>
        </w:rPr>
        <w:t xml:space="preserve"> по </w:t>
      </w:r>
      <w:r w:rsidR="0092201F" w:rsidRPr="0092201F">
        <w:rPr>
          <w:sz w:val="28"/>
        </w:rPr>
        <w:t>адресу:</w:t>
      </w:r>
      <w:r w:rsidR="0092201F" w:rsidRPr="0092201F">
        <w:rPr>
          <w:spacing w:val="1"/>
          <w:sz w:val="28"/>
        </w:rPr>
        <w:t xml:space="preserve"> </w:t>
      </w:r>
      <w:proofErr w:type="gramStart"/>
      <w:r w:rsidR="0092201F" w:rsidRPr="0092201F">
        <w:rPr>
          <w:sz w:val="28"/>
        </w:rPr>
        <w:t>с</w:t>
      </w:r>
      <w:proofErr w:type="gramEnd"/>
      <w:r w:rsidR="0092201F" w:rsidRPr="0092201F">
        <w:rPr>
          <w:sz w:val="28"/>
        </w:rPr>
        <w:t>. Старая Полтавка,</w:t>
      </w:r>
      <w:r w:rsidR="0092201F" w:rsidRPr="0092201F">
        <w:rPr>
          <w:spacing w:val="-1"/>
          <w:sz w:val="28"/>
        </w:rPr>
        <w:t xml:space="preserve"> </w:t>
      </w:r>
      <w:r w:rsidR="0092201F" w:rsidRPr="0092201F">
        <w:rPr>
          <w:sz w:val="28"/>
        </w:rPr>
        <w:t>Старополтавского</w:t>
      </w:r>
      <w:r w:rsidR="0092201F" w:rsidRP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муниципального</w:t>
      </w:r>
      <w:r w:rsidR="0092201F" w:rsidRP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района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A94689" w:rsidRDefault="00FC64C0">
      <w:pPr>
        <w:pStyle w:val="a5"/>
        <w:numPr>
          <w:ilvl w:val="0"/>
          <w:numId w:val="13"/>
        </w:numPr>
        <w:tabs>
          <w:tab w:val="left" w:pos="603"/>
        </w:tabs>
        <w:spacing w:before="2" w:line="244" w:lineRule="auto"/>
        <w:ind w:right="391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2201F" w:rsidRPr="0092201F">
        <w:rPr>
          <w:sz w:val="28"/>
        </w:rPr>
        <w:t>кадастровых</w:t>
      </w:r>
      <w:r w:rsidR="0092201F" w:rsidRPr="0092201F">
        <w:rPr>
          <w:spacing w:val="2"/>
          <w:sz w:val="28"/>
        </w:rPr>
        <w:t xml:space="preserve"> </w:t>
      </w:r>
      <w:r w:rsidR="0092201F" w:rsidRPr="0092201F">
        <w:rPr>
          <w:sz w:val="28"/>
        </w:rPr>
        <w:t>кварталах</w:t>
      </w:r>
      <w:r w:rsidR="0092201F" w:rsidRPr="0092201F">
        <w:rPr>
          <w:spacing w:val="4"/>
          <w:sz w:val="28"/>
        </w:rPr>
        <w:t xml:space="preserve"> </w:t>
      </w:r>
      <w:r w:rsidR="0092201F" w:rsidRPr="0092201F">
        <w:rPr>
          <w:color w:val="000000"/>
          <w:sz w:val="28"/>
          <w:szCs w:val="18"/>
          <w:shd w:val="clear" w:color="auto" w:fill="FFFFFF"/>
        </w:rPr>
        <w:t>34:29:040005, 34:29:040003</w:t>
      </w:r>
      <w:r w:rsidR="0092201F">
        <w:rPr>
          <w:sz w:val="28"/>
        </w:rPr>
        <w:t>,</w:t>
      </w:r>
      <w:r w:rsid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расположенных</w:t>
      </w:r>
      <w:r w:rsidR="0092201F" w:rsidRPr="0092201F">
        <w:rPr>
          <w:spacing w:val="4"/>
          <w:sz w:val="28"/>
        </w:rPr>
        <w:t xml:space="preserve"> по </w:t>
      </w:r>
      <w:r w:rsidR="0092201F" w:rsidRPr="0092201F">
        <w:rPr>
          <w:sz w:val="28"/>
        </w:rPr>
        <w:t>адресу:</w:t>
      </w:r>
      <w:r w:rsidR="0092201F" w:rsidRPr="0092201F">
        <w:rPr>
          <w:spacing w:val="1"/>
          <w:sz w:val="28"/>
        </w:rPr>
        <w:t xml:space="preserve"> </w:t>
      </w:r>
      <w:proofErr w:type="gramStart"/>
      <w:r w:rsidR="0092201F" w:rsidRPr="0092201F">
        <w:rPr>
          <w:sz w:val="28"/>
        </w:rPr>
        <w:t>с</w:t>
      </w:r>
      <w:proofErr w:type="gramEnd"/>
      <w:r w:rsidR="0092201F" w:rsidRPr="0092201F">
        <w:rPr>
          <w:sz w:val="28"/>
        </w:rPr>
        <w:t>. Старая Полтавка,</w:t>
      </w:r>
      <w:r w:rsidR="0092201F" w:rsidRPr="0092201F">
        <w:rPr>
          <w:spacing w:val="-1"/>
          <w:sz w:val="28"/>
        </w:rPr>
        <w:t xml:space="preserve"> </w:t>
      </w:r>
      <w:r w:rsidR="0092201F" w:rsidRPr="0092201F">
        <w:rPr>
          <w:sz w:val="28"/>
        </w:rPr>
        <w:t>Старополтавского</w:t>
      </w:r>
      <w:r w:rsidR="0092201F" w:rsidRP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муниципального</w:t>
      </w:r>
      <w:r w:rsidR="0092201F" w:rsidRPr="0092201F">
        <w:rPr>
          <w:spacing w:val="1"/>
          <w:sz w:val="28"/>
        </w:rPr>
        <w:t xml:space="preserve"> </w:t>
      </w:r>
      <w:r w:rsidR="0092201F" w:rsidRPr="0092201F">
        <w:rPr>
          <w:sz w:val="28"/>
        </w:rPr>
        <w:t>района</w:t>
      </w:r>
      <w:r>
        <w:rPr>
          <w:sz w:val="28"/>
        </w:rPr>
        <w:t xml:space="preserve"> согласно Приложению 2.</w:t>
      </w:r>
    </w:p>
    <w:p w:rsidR="00A94689" w:rsidRDefault="00FC64C0">
      <w:pPr>
        <w:pStyle w:val="a5"/>
        <w:numPr>
          <w:ilvl w:val="0"/>
          <w:numId w:val="13"/>
        </w:numPr>
        <w:tabs>
          <w:tab w:val="left" w:pos="603"/>
        </w:tabs>
        <w:spacing w:before="2" w:line="244" w:lineRule="auto"/>
        <w:ind w:right="392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главу</w:t>
      </w:r>
      <w:r>
        <w:rPr>
          <w:spacing w:val="-67"/>
          <w:sz w:val="28"/>
        </w:rPr>
        <w:t xml:space="preserve"> </w:t>
      </w:r>
      <w:r w:rsidR="0092201F">
        <w:rPr>
          <w:sz w:val="28"/>
        </w:rPr>
        <w:t>Старополтавского</w:t>
      </w:r>
      <w:r>
        <w:rPr>
          <w:sz w:val="28"/>
        </w:rPr>
        <w:t xml:space="preserve"> сельского поселения </w:t>
      </w:r>
      <w:r w:rsidR="0092201F">
        <w:rPr>
          <w:sz w:val="28"/>
        </w:rPr>
        <w:t>Старополтавского</w:t>
      </w:r>
      <w:r>
        <w:rPr>
          <w:sz w:val="28"/>
        </w:rPr>
        <w:t xml:space="preserve">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Волгоградской области</w:t>
      </w:r>
      <w:r>
        <w:rPr>
          <w:spacing w:val="1"/>
          <w:sz w:val="28"/>
        </w:rPr>
        <w:t xml:space="preserve"> </w:t>
      </w:r>
      <w:r w:rsidR="0092201F">
        <w:rPr>
          <w:sz w:val="28"/>
        </w:rPr>
        <w:t>И</w:t>
      </w:r>
      <w:r>
        <w:rPr>
          <w:sz w:val="28"/>
        </w:rPr>
        <w:t>.</w:t>
      </w:r>
      <w:r w:rsidR="0092201F">
        <w:rPr>
          <w:sz w:val="28"/>
        </w:rPr>
        <w:t>А</w:t>
      </w:r>
      <w:r>
        <w:rPr>
          <w:sz w:val="28"/>
        </w:rPr>
        <w:t>.</w:t>
      </w:r>
      <w:r w:rsidR="0092201F">
        <w:rPr>
          <w:sz w:val="28"/>
        </w:rPr>
        <w:t xml:space="preserve"> </w:t>
      </w:r>
      <w:proofErr w:type="spellStart"/>
      <w:r w:rsidR="0092201F">
        <w:rPr>
          <w:sz w:val="28"/>
        </w:rPr>
        <w:t>Штаймнеца</w:t>
      </w:r>
      <w:proofErr w:type="spellEnd"/>
      <w:r w:rsidR="0092201F">
        <w:rPr>
          <w:sz w:val="28"/>
        </w:rPr>
        <w:t>.</w:t>
      </w:r>
    </w:p>
    <w:p w:rsidR="00A94689" w:rsidRDefault="00A94689">
      <w:pPr>
        <w:pStyle w:val="a3"/>
        <w:spacing w:before="10"/>
      </w:pPr>
    </w:p>
    <w:p w:rsidR="00A94689" w:rsidRDefault="00FC64C0">
      <w:pPr>
        <w:pStyle w:val="a3"/>
        <w:ind w:left="100"/>
      </w:pPr>
      <w:r>
        <w:t xml:space="preserve">Глава </w:t>
      </w:r>
      <w:r w:rsidR="0092201F">
        <w:t>Старополтавского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</w:p>
    <w:p w:rsidR="00A94689" w:rsidRDefault="0092201F">
      <w:pPr>
        <w:pStyle w:val="a3"/>
        <w:tabs>
          <w:tab w:val="left" w:pos="7518"/>
        </w:tabs>
        <w:spacing w:before="8"/>
        <w:ind w:left="100"/>
      </w:pPr>
      <w:r>
        <w:t>Старополтавского</w:t>
      </w:r>
      <w:r w:rsidR="00FC64C0">
        <w:rPr>
          <w:spacing w:val="1"/>
        </w:rPr>
        <w:t xml:space="preserve"> </w:t>
      </w:r>
      <w:r w:rsidR="00FC64C0">
        <w:t>муниципального</w:t>
      </w:r>
      <w:r w:rsidR="00FC64C0">
        <w:rPr>
          <w:spacing w:val="1"/>
        </w:rPr>
        <w:t xml:space="preserve"> </w:t>
      </w:r>
      <w:r w:rsidR="00FC64C0">
        <w:t>района</w:t>
      </w:r>
      <w:r w:rsidR="00FC64C0">
        <w:tab/>
      </w:r>
      <w:r w:rsidR="00CD0BE3">
        <w:t>И.А. Штаймнец</w:t>
      </w:r>
      <w:bookmarkStart w:id="0" w:name="_GoBack"/>
      <w:bookmarkEnd w:id="0"/>
    </w:p>
    <w:p w:rsidR="00A94689" w:rsidRDefault="00A94689">
      <w:p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FC64C0">
      <w:pPr>
        <w:pStyle w:val="a3"/>
        <w:spacing w:before="88"/>
        <w:ind w:left="4571"/>
        <w:jc w:val="both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A94689" w:rsidRDefault="00FC64C0">
      <w:pPr>
        <w:pStyle w:val="a3"/>
        <w:tabs>
          <w:tab w:val="left" w:pos="7266"/>
        </w:tabs>
        <w:spacing w:before="8" w:line="244" w:lineRule="auto"/>
        <w:ind w:left="4571" w:right="498"/>
        <w:jc w:val="both"/>
      </w:pP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2201F">
        <w:t>Старополтавского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2201F">
        <w:t>Старополтавского</w:t>
      </w:r>
      <w:r>
        <w:tab/>
        <w:t>муниципального</w:t>
      </w:r>
      <w:r>
        <w:rPr>
          <w:spacing w:val="1"/>
        </w:rPr>
        <w:t xml:space="preserve"> </w:t>
      </w:r>
      <w:r>
        <w:t xml:space="preserve">района от </w:t>
      </w:r>
      <w:r w:rsidR="00CD0BE3">
        <w:t>01.08</w:t>
      </w:r>
      <w:r>
        <w:t>.2023г №</w:t>
      </w:r>
      <w:r w:rsidR="00CD0BE3">
        <w:t xml:space="preserve"> 37</w:t>
      </w:r>
    </w:p>
    <w:p w:rsidR="00A94689" w:rsidRDefault="00A94689">
      <w:pPr>
        <w:pStyle w:val="a3"/>
        <w:spacing w:before="8"/>
      </w:pPr>
    </w:p>
    <w:p w:rsidR="00A94689" w:rsidRDefault="00FC64C0">
      <w:pPr>
        <w:pStyle w:val="a3"/>
        <w:ind w:left="24" w:right="311"/>
        <w:jc w:val="center"/>
      </w:pPr>
      <w:r>
        <w:t>СОСТАВ</w:t>
      </w:r>
    </w:p>
    <w:p w:rsidR="00A94689" w:rsidRDefault="00FC64C0">
      <w:pPr>
        <w:pStyle w:val="a3"/>
        <w:spacing w:before="8" w:line="244" w:lineRule="auto"/>
        <w:ind w:left="100" w:right="390"/>
        <w:jc w:val="both"/>
      </w:pPr>
      <w:r>
        <w:t>согласительной комиссии по вопросам согласования местоположения 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кадастровых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 w:rsidR="0092201F">
        <w:t>в</w:t>
      </w:r>
      <w:r w:rsidR="0092201F">
        <w:rPr>
          <w:spacing w:val="2"/>
        </w:rPr>
        <w:t xml:space="preserve"> </w:t>
      </w:r>
      <w:r w:rsidR="0092201F">
        <w:t>кадастровых</w:t>
      </w:r>
      <w:r w:rsidR="0092201F">
        <w:rPr>
          <w:spacing w:val="2"/>
        </w:rPr>
        <w:t xml:space="preserve"> </w:t>
      </w:r>
      <w:r w:rsidR="0092201F">
        <w:t>кварталах</w:t>
      </w:r>
      <w:r w:rsidR="0092201F">
        <w:rPr>
          <w:spacing w:val="4"/>
        </w:rPr>
        <w:t xml:space="preserve"> </w:t>
      </w:r>
      <w:r w:rsidR="0092201F" w:rsidRPr="00FC64C0">
        <w:rPr>
          <w:color w:val="000000"/>
          <w:szCs w:val="18"/>
          <w:shd w:val="clear" w:color="auto" w:fill="FFFFFF"/>
        </w:rPr>
        <w:t>34:29:040005, 34:29:040003</w:t>
      </w:r>
      <w:r w:rsidR="0092201F">
        <w:t>,</w:t>
      </w:r>
      <w:r w:rsidR="0092201F">
        <w:rPr>
          <w:spacing w:val="2"/>
        </w:rPr>
        <w:t xml:space="preserve"> </w:t>
      </w:r>
      <w:r w:rsidR="0092201F">
        <w:t>расположенных</w:t>
      </w:r>
      <w:r w:rsidR="0092201F">
        <w:rPr>
          <w:spacing w:val="4"/>
        </w:rPr>
        <w:t xml:space="preserve"> по </w:t>
      </w:r>
      <w:r w:rsidR="0092201F">
        <w:t>адресу:</w:t>
      </w:r>
      <w:r w:rsidR="0092201F">
        <w:rPr>
          <w:spacing w:val="1"/>
        </w:rPr>
        <w:t xml:space="preserve"> </w:t>
      </w:r>
      <w:proofErr w:type="gramStart"/>
      <w:r w:rsidR="0092201F">
        <w:t>с</w:t>
      </w:r>
      <w:proofErr w:type="gramEnd"/>
      <w:r w:rsidR="0092201F">
        <w:t>. Старая Полтавка,</w:t>
      </w:r>
      <w:r w:rsidR="0092201F">
        <w:rPr>
          <w:spacing w:val="-1"/>
        </w:rPr>
        <w:t xml:space="preserve"> </w:t>
      </w:r>
      <w:r w:rsidR="0092201F">
        <w:t>Старополтавского</w:t>
      </w:r>
      <w:r w:rsidR="0092201F">
        <w:rPr>
          <w:spacing w:val="1"/>
        </w:rPr>
        <w:t xml:space="preserve"> </w:t>
      </w:r>
      <w:r w:rsidR="0092201F">
        <w:t>муниципального</w:t>
      </w:r>
      <w:r w:rsidR="0092201F">
        <w:rPr>
          <w:spacing w:val="1"/>
        </w:rPr>
        <w:t xml:space="preserve"> </w:t>
      </w:r>
      <w:r w:rsidR="0092201F">
        <w:t>района</w:t>
      </w:r>
    </w:p>
    <w:p w:rsidR="00A94689" w:rsidRDefault="00A94689">
      <w:pPr>
        <w:pStyle w:val="a3"/>
        <w:spacing w:before="1"/>
        <w:rPr>
          <w:sz w:val="21"/>
        </w:rPr>
      </w:pPr>
    </w:p>
    <w:p w:rsidR="00A94689" w:rsidRDefault="00A94689">
      <w:pPr>
        <w:rPr>
          <w:sz w:val="21"/>
        </w:rPr>
        <w:sectPr w:rsidR="00A94689">
          <w:pgSz w:w="11910" w:h="16840"/>
          <w:pgMar w:top="1040" w:right="460" w:bottom="280" w:left="1600" w:header="720" w:footer="720" w:gutter="0"/>
          <w:cols w:space="720"/>
        </w:sectPr>
      </w:pPr>
    </w:p>
    <w:p w:rsidR="00A94689" w:rsidRDefault="0092201F">
      <w:pPr>
        <w:pStyle w:val="a3"/>
        <w:tabs>
          <w:tab w:val="left" w:pos="2146"/>
        </w:tabs>
        <w:spacing w:before="88" w:line="244" w:lineRule="auto"/>
        <w:ind w:left="209"/>
      </w:pPr>
      <w:r>
        <w:lastRenderedPageBreak/>
        <w:t>Штаймнец Иван Андреевич</w:t>
      </w:r>
    </w:p>
    <w:p w:rsidR="00A94689" w:rsidRDefault="00FC64C0">
      <w:pPr>
        <w:pStyle w:val="a5"/>
        <w:numPr>
          <w:ilvl w:val="0"/>
          <w:numId w:val="12"/>
        </w:numPr>
        <w:tabs>
          <w:tab w:val="left" w:pos="726"/>
          <w:tab w:val="left" w:pos="2798"/>
          <w:tab w:val="left" w:pos="5640"/>
        </w:tabs>
        <w:spacing w:before="88" w:line="244" w:lineRule="auto"/>
        <w:ind w:right="109" w:firstLine="0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глава</w:t>
      </w:r>
      <w:r>
        <w:rPr>
          <w:spacing w:val="1"/>
          <w:sz w:val="28"/>
        </w:rPr>
        <w:t xml:space="preserve"> </w:t>
      </w:r>
      <w:r w:rsidR="0092201F">
        <w:rPr>
          <w:sz w:val="28"/>
        </w:rPr>
        <w:t>Старополтавского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92201F">
        <w:rPr>
          <w:sz w:val="28"/>
        </w:rPr>
        <w:t>Старополтавского</w:t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49" w:space="40"/>
            <w:col w:w="6661"/>
          </w:cols>
        </w:sectPr>
      </w:pPr>
    </w:p>
    <w:p w:rsidR="00A94689" w:rsidRDefault="00A94689">
      <w:pPr>
        <w:pStyle w:val="a3"/>
        <w:spacing w:before="2"/>
        <w:rPr>
          <w:sz w:val="21"/>
        </w:rPr>
      </w:pPr>
    </w:p>
    <w:p w:rsidR="00A94689" w:rsidRDefault="00A94689">
      <w:pPr>
        <w:rPr>
          <w:sz w:val="21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92201F">
      <w:pPr>
        <w:pStyle w:val="a3"/>
        <w:tabs>
          <w:tab w:val="left" w:pos="2181"/>
        </w:tabs>
        <w:spacing w:before="88" w:line="244" w:lineRule="auto"/>
        <w:ind w:left="209"/>
      </w:pPr>
      <w:proofErr w:type="spellStart"/>
      <w:r>
        <w:lastRenderedPageBreak/>
        <w:t>Байлис</w:t>
      </w:r>
      <w:proofErr w:type="spellEnd"/>
      <w:r>
        <w:t xml:space="preserve"> Оксана Юрьевна</w:t>
      </w:r>
    </w:p>
    <w:p w:rsidR="00A94689" w:rsidRDefault="00FC64C0">
      <w:pPr>
        <w:pStyle w:val="a5"/>
        <w:numPr>
          <w:ilvl w:val="0"/>
          <w:numId w:val="12"/>
        </w:numPr>
        <w:tabs>
          <w:tab w:val="left" w:pos="886"/>
        </w:tabs>
        <w:spacing w:before="88" w:line="244" w:lineRule="auto"/>
        <w:ind w:left="176" w:right="109" w:firstLine="0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заместитель</w:t>
      </w:r>
      <w:r>
        <w:rPr>
          <w:spacing w:val="1"/>
          <w:sz w:val="28"/>
        </w:rPr>
        <w:t xml:space="preserve"> </w:t>
      </w:r>
      <w:r w:rsidR="00FA3658">
        <w:rPr>
          <w:sz w:val="28"/>
        </w:rPr>
        <w:t>Старополтавского</w:t>
      </w:r>
      <w:r w:rsidR="00FA3658">
        <w:rPr>
          <w:spacing w:val="1"/>
          <w:sz w:val="28"/>
        </w:rPr>
        <w:t xml:space="preserve"> </w:t>
      </w:r>
      <w:r w:rsidR="00FA3658">
        <w:rPr>
          <w:sz w:val="28"/>
        </w:rPr>
        <w:t>сельского</w:t>
      </w:r>
      <w:r w:rsidR="00FA3658">
        <w:rPr>
          <w:spacing w:val="1"/>
          <w:sz w:val="28"/>
        </w:rPr>
        <w:t xml:space="preserve"> </w:t>
      </w:r>
      <w:r w:rsidR="00FA3658">
        <w:rPr>
          <w:sz w:val="28"/>
        </w:rPr>
        <w:t>поселения</w:t>
      </w:r>
      <w:r w:rsidR="00FA3658">
        <w:rPr>
          <w:spacing w:val="1"/>
          <w:sz w:val="28"/>
        </w:rPr>
        <w:t xml:space="preserve"> </w:t>
      </w:r>
      <w:r w:rsidR="00FA3658">
        <w:rPr>
          <w:sz w:val="28"/>
        </w:rPr>
        <w:t>Старополтавского</w:t>
      </w:r>
      <w:r w:rsidR="00FA3658">
        <w:rPr>
          <w:sz w:val="28"/>
        </w:rPr>
        <w:tab/>
        <w:t>муниципального района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51" w:space="40"/>
            <w:col w:w="6659"/>
          </w:cols>
        </w:sectPr>
      </w:pPr>
    </w:p>
    <w:p w:rsidR="00A94689" w:rsidRDefault="00A94689">
      <w:pPr>
        <w:pStyle w:val="a3"/>
        <w:spacing w:before="1"/>
        <w:rPr>
          <w:sz w:val="21"/>
        </w:rPr>
      </w:pPr>
    </w:p>
    <w:p w:rsidR="00A94689" w:rsidRDefault="00A94689">
      <w:pPr>
        <w:rPr>
          <w:sz w:val="21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FC64C0">
      <w:pPr>
        <w:pStyle w:val="a3"/>
        <w:tabs>
          <w:tab w:val="left" w:pos="2146"/>
        </w:tabs>
        <w:spacing w:before="88" w:line="244" w:lineRule="auto"/>
        <w:ind w:left="209"/>
      </w:pPr>
      <w:proofErr w:type="spellStart"/>
      <w:r>
        <w:lastRenderedPageBreak/>
        <w:t>Логвин</w:t>
      </w:r>
      <w:proofErr w:type="spellEnd"/>
      <w:r>
        <w:tab/>
      </w:r>
      <w:r>
        <w:rPr>
          <w:spacing w:val="-1"/>
        </w:rPr>
        <w:t>Алексей</w:t>
      </w:r>
      <w:r>
        <w:rPr>
          <w:spacing w:val="-67"/>
        </w:rPr>
        <w:t xml:space="preserve"> </w:t>
      </w:r>
      <w:r>
        <w:t>Геннадьевич</w:t>
      </w:r>
    </w:p>
    <w:p w:rsidR="00A94689" w:rsidRDefault="00A94689">
      <w:pPr>
        <w:pStyle w:val="a3"/>
        <w:rPr>
          <w:sz w:val="30"/>
        </w:rPr>
      </w:pPr>
    </w:p>
    <w:p w:rsidR="00A94689" w:rsidRDefault="00A94689">
      <w:pPr>
        <w:pStyle w:val="a3"/>
        <w:rPr>
          <w:sz w:val="30"/>
        </w:rPr>
      </w:pPr>
    </w:p>
    <w:p w:rsidR="00A94689" w:rsidRDefault="00A94689">
      <w:pPr>
        <w:pStyle w:val="a3"/>
        <w:spacing w:before="1"/>
        <w:rPr>
          <w:sz w:val="26"/>
        </w:rPr>
      </w:pPr>
    </w:p>
    <w:p w:rsidR="00A94689" w:rsidRDefault="00FC64C0">
      <w:pPr>
        <w:pStyle w:val="a3"/>
        <w:tabs>
          <w:tab w:val="left" w:pos="1861"/>
        </w:tabs>
        <w:spacing w:before="1" w:line="244" w:lineRule="auto"/>
        <w:ind w:left="209"/>
      </w:pPr>
      <w:r>
        <w:t>Болдырев</w:t>
      </w:r>
      <w:r>
        <w:tab/>
      </w:r>
      <w:r>
        <w:rPr>
          <w:spacing w:val="-1"/>
        </w:rPr>
        <w:t>Александр</w:t>
      </w:r>
      <w:r>
        <w:rPr>
          <w:spacing w:val="-67"/>
        </w:rPr>
        <w:t xml:space="preserve"> </w:t>
      </w:r>
      <w:r>
        <w:t>Владимирович</w:t>
      </w:r>
    </w:p>
    <w:p w:rsidR="00A94689" w:rsidRDefault="00FC64C0">
      <w:pPr>
        <w:pStyle w:val="a5"/>
        <w:numPr>
          <w:ilvl w:val="0"/>
          <w:numId w:val="12"/>
        </w:numPr>
        <w:tabs>
          <w:tab w:val="left" w:pos="523"/>
        </w:tabs>
        <w:spacing w:before="88" w:line="244" w:lineRule="auto"/>
        <w:ind w:right="109" w:firstLine="0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71"/>
          <w:sz w:val="28"/>
        </w:rPr>
        <w:t xml:space="preserve"> </w:t>
      </w:r>
      <w:r>
        <w:rPr>
          <w:sz w:val="28"/>
        </w:rPr>
        <w:t>член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A94689" w:rsidRDefault="00A94689">
      <w:pPr>
        <w:pStyle w:val="a3"/>
        <w:rPr>
          <w:sz w:val="29"/>
        </w:rPr>
      </w:pPr>
    </w:p>
    <w:p w:rsidR="00A94689" w:rsidRDefault="00FC64C0">
      <w:pPr>
        <w:pStyle w:val="a5"/>
        <w:numPr>
          <w:ilvl w:val="0"/>
          <w:numId w:val="12"/>
        </w:numPr>
        <w:tabs>
          <w:tab w:val="left" w:pos="439"/>
        </w:tabs>
        <w:spacing w:line="244" w:lineRule="auto"/>
        <w:ind w:right="110" w:firstLine="0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казны территориального управления Федерального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агенства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49" w:space="40"/>
            <w:col w:w="6661"/>
          </w:cols>
        </w:sectPr>
      </w:pPr>
    </w:p>
    <w:p w:rsidR="00A94689" w:rsidRDefault="00A94689">
      <w:pPr>
        <w:pStyle w:val="a3"/>
        <w:rPr>
          <w:sz w:val="20"/>
        </w:rPr>
      </w:pPr>
    </w:p>
    <w:p w:rsidR="00A94689" w:rsidRDefault="00A94689">
      <w:pPr>
        <w:pStyle w:val="a3"/>
        <w:spacing w:before="9"/>
        <w:rPr>
          <w:sz w:val="29"/>
        </w:rPr>
      </w:pPr>
    </w:p>
    <w:p w:rsidR="00A94689" w:rsidRDefault="00A94689">
      <w:pPr>
        <w:rPr>
          <w:sz w:val="29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FA3658">
      <w:pPr>
        <w:pStyle w:val="a5"/>
        <w:numPr>
          <w:ilvl w:val="0"/>
          <w:numId w:val="12"/>
        </w:numPr>
        <w:tabs>
          <w:tab w:val="left" w:pos="375"/>
        </w:tabs>
        <w:spacing w:before="88" w:line="244" w:lineRule="auto"/>
        <w:ind w:left="176" w:right="113" w:firstLine="0"/>
        <w:jc w:val="left"/>
        <w:rPr>
          <w:sz w:val="28"/>
        </w:rPr>
      </w:pPr>
      <w:r>
        <w:rPr>
          <w:sz w:val="28"/>
          <w:szCs w:val="28"/>
        </w:rPr>
        <w:lastRenderedPageBreak/>
        <w:t>Никитин Сергей Александрович</w:t>
      </w:r>
      <w:r>
        <w:rPr>
          <w:sz w:val="28"/>
        </w:rPr>
        <w:t xml:space="preserve"> </w:t>
      </w:r>
      <w:r w:rsidR="00FC64C0">
        <w:rPr>
          <w:sz w:val="28"/>
        </w:rPr>
        <w:br w:type="column"/>
      </w:r>
      <w:r w:rsidR="00FC64C0">
        <w:rPr>
          <w:sz w:val="28"/>
        </w:rPr>
        <w:lastRenderedPageBreak/>
        <w:t>кадастровый</w:t>
      </w:r>
      <w:r w:rsidR="00FC64C0">
        <w:rPr>
          <w:spacing w:val="36"/>
          <w:sz w:val="28"/>
        </w:rPr>
        <w:t xml:space="preserve"> </w:t>
      </w:r>
      <w:r w:rsidR="00FC64C0">
        <w:rPr>
          <w:sz w:val="28"/>
        </w:rPr>
        <w:t>инженер,</w:t>
      </w:r>
      <w:r w:rsidR="00FC64C0">
        <w:rPr>
          <w:spacing w:val="36"/>
          <w:sz w:val="28"/>
        </w:rPr>
        <w:t xml:space="preserve"> </w:t>
      </w:r>
      <w:r w:rsidR="00FC64C0">
        <w:rPr>
          <w:sz w:val="28"/>
        </w:rPr>
        <w:t>член</w:t>
      </w:r>
      <w:r w:rsidR="00FC64C0">
        <w:rPr>
          <w:spacing w:val="37"/>
          <w:sz w:val="28"/>
        </w:rPr>
        <w:t xml:space="preserve"> </w:t>
      </w:r>
      <w:r>
        <w:rPr>
          <w:sz w:val="28"/>
          <w:szCs w:val="24"/>
        </w:rPr>
        <w:t>СРО</w:t>
      </w:r>
      <w:r w:rsidRPr="00FA3658">
        <w:rPr>
          <w:sz w:val="28"/>
          <w:szCs w:val="24"/>
        </w:rPr>
        <w:t xml:space="preserve"> «Кадастровые инженеры юга»</w:t>
      </w:r>
      <w:r w:rsidR="00FC64C0">
        <w:rPr>
          <w:sz w:val="28"/>
        </w:rPr>
        <w:t>,</w:t>
      </w:r>
      <w:r w:rsidR="00FC64C0">
        <w:rPr>
          <w:spacing w:val="69"/>
          <w:sz w:val="28"/>
        </w:rPr>
        <w:t xml:space="preserve"> </w:t>
      </w:r>
      <w:r w:rsidR="00FC64C0">
        <w:rPr>
          <w:sz w:val="28"/>
        </w:rPr>
        <w:t>член</w:t>
      </w:r>
      <w:r w:rsidR="00FC64C0">
        <w:rPr>
          <w:spacing w:val="1"/>
          <w:sz w:val="28"/>
        </w:rPr>
        <w:t xml:space="preserve"> </w:t>
      </w:r>
      <w:r w:rsidR="00FC64C0">
        <w:rPr>
          <w:sz w:val="28"/>
        </w:rPr>
        <w:t>комиссии;</w:t>
      </w:r>
    </w:p>
    <w:p w:rsidR="00A94689" w:rsidRDefault="00A94689">
      <w:pPr>
        <w:spacing w:line="244" w:lineRule="auto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51" w:space="40"/>
            <w:col w:w="6659"/>
          </w:cols>
        </w:sectPr>
      </w:pPr>
    </w:p>
    <w:p w:rsidR="00A94689" w:rsidRDefault="00A94689">
      <w:pPr>
        <w:pStyle w:val="a3"/>
        <w:spacing w:before="1"/>
        <w:rPr>
          <w:sz w:val="21"/>
        </w:rPr>
      </w:pPr>
    </w:p>
    <w:p w:rsidR="00A94689" w:rsidRDefault="00A94689">
      <w:pPr>
        <w:rPr>
          <w:sz w:val="21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FC64C0">
      <w:pPr>
        <w:pStyle w:val="a3"/>
        <w:tabs>
          <w:tab w:val="left" w:pos="2368"/>
        </w:tabs>
        <w:spacing w:before="88" w:line="244" w:lineRule="auto"/>
        <w:ind w:left="209"/>
      </w:pPr>
      <w:r>
        <w:lastRenderedPageBreak/>
        <w:t>Курбанов</w:t>
      </w:r>
      <w:r>
        <w:tab/>
      </w:r>
      <w:proofErr w:type="spellStart"/>
      <w:r>
        <w:rPr>
          <w:spacing w:val="-1"/>
        </w:rPr>
        <w:t>Ержан</w:t>
      </w:r>
      <w:proofErr w:type="spellEnd"/>
      <w:r>
        <w:rPr>
          <w:spacing w:val="-67"/>
        </w:rPr>
        <w:t xml:space="preserve"> </w:t>
      </w:r>
      <w:proofErr w:type="spellStart"/>
      <w:r>
        <w:t>Ирсаилович</w:t>
      </w:r>
      <w:proofErr w:type="spellEnd"/>
    </w:p>
    <w:p w:rsidR="00A94689" w:rsidRDefault="00FC64C0">
      <w:pPr>
        <w:pStyle w:val="a5"/>
        <w:numPr>
          <w:ilvl w:val="0"/>
          <w:numId w:val="12"/>
        </w:numPr>
        <w:tabs>
          <w:tab w:val="left" w:pos="816"/>
        </w:tabs>
        <w:spacing w:before="88" w:line="244" w:lineRule="auto"/>
        <w:ind w:left="177" w:right="111" w:firstLine="0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межрайонного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Палласовскому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Старополтавскому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Управления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Волгоградской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 комиссии;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50" w:space="40"/>
            <w:col w:w="6660"/>
          </w:cols>
        </w:sectPr>
      </w:pPr>
    </w:p>
    <w:p w:rsidR="00A94689" w:rsidRDefault="00FA3658">
      <w:pPr>
        <w:pStyle w:val="a3"/>
        <w:tabs>
          <w:tab w:val="left" w:pos="2200"/>
        </w:tabs>
        <w:spacing w:before="75" w:line="244" w:lineRule="auto"/>
        <w:ind w:left="209"/>
      </w:pPr>
      <w:proofErr w:type="spellStart"/>
      <w:r>
        <w:lastRenderedPageBreak/>
        <w:t>Бисимбекова</w:t>
      </w:r>
      <w:proofErr w:type="spellEnd"/>
      <w:r>
        <w:t xml:space="preserve"> Динара </w:t>
      </w:r>
      <w:proofErr w:type="spellStart"/>
      <w:r>
        <w:t>Кыдыровна</w:t>
      </w:r>
      <w:proofErr w:type="spellEnd"/>
    </w:p>
    <w:p w:rsidR="00A94689" w:rsidRDefault="00FC64C0">
      <w:pPr>
        <w:pStyle w:val="a5"/>
        <w:numPr>
          <w:ilvl w:val="0"/>
          <w:numId w:val="12"/>
        </w:numPr>
        <w:tabs>
          <w:tab w:val="left" w:pos="433"/>
          <w:tab w:val="left" w:pos="4752"/>
        </w:tabs>
        <w:spacing w:before="75" w:line="244" w:lineRule="auto"/>
        <w:ind w:left="175" w:right="114" w:firstLine="0"/>
        <w:rPr>
          <w:sz w:val="28"/>
        </w:rPr>
      </w:pPr>
      <w:r>
        <w:rPr>
          <w:spacing w:val="1"/>
          <w:sz w:val="28"/>
        </w:rPr>
        <w:br w:type="column"/>
      </w:r>
      <w:proofErr w:type="spellStart"/>
      <w:r w:rsidR="00FA3658">
        <w:rPr>
          <w:spacing w:val="1"/>
          <w:sz w:val="28"/>
        </w:rPr>
        <w:lastRenderedPageBreak/>
        <w:t>и.о</w:t>
      </w:r>
      <w:proofErr w:type="spellEnd"/>
      <w:r w:rsidR="00FA3658">
        <w:rPr>
          <w:spacing w:val="1"/>
          <w:sz w:val="28"/>
        </w:rPr>
        <w:t xml:space="preserve">. </w:t>
      </w:r>
      <w:r>
        <w:rPr>
          <w:sz w:val="28"/>
        </w:rPr>
        <w:t>начальник</w:t>
      </w:r>
      <w:r w:rsidR="00FA3658">
        <w:rPr>
          <w:sz w:val="28"/>
        </w:rPr>
        <w:t>а</w:t>
      </w:r>
      <w:r>
        <w:rPr>
          <w:sz w:val="28"/>
        </w:rPr>
        <w:t xml:space="preserve"> отдела по управлению 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имуществом    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ab/>
      </w:r>
      <w:r w:rsidR="00FA3658">
        <w:rPr>
          <w:sz w:val="28"/>
        </w:rPr>
        <w:t>Старополтавского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1"/>
          <w:sz w:val="28"/>
        </w:rPr>
        <w:t xml:space="preserve"> </w:t>
      </w:r>
      <w:r>
        <w:rPr>
          <w:sz w:val="28"/>
        </w:rPr>
        <w:t>член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комиссии;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pgSz w:w="11910" w:h="16840"/>
          <w:pgMar w:top="1040" w:right="460" w:bottom="280" w:left="1600" w:header="720" w:footer="720" w:gutter="0"/>
          <w:cols w:num="2" w:space="720" w:equalWidth="0">
            <w:col w:w="3152" w:space="40"/>
            <w:col w:w="6658"/>
          </w:cols>
        </w:sectPr>
      </w:pPr>
    </w:p>
    <w:p w:rsidR="00A94689" w:rsidRDefault="00A94689">
      <w:pPr>
        <w:pStyle w:val="a3"/>
        <w:rPr>
          <w:sz w:val="20"/>
        </w:rPr>
      </w:pPr>
    </w:p>
    <w:p w:rsidR="00A94689" w:rsidRDefault="00A94689">
      <w:pPr>
        <w:pStyle w:val="a3"/>
        <w:spacing w:before="7"/>
        <w:rPr>
          <w:sz w:val="29"/>
        </w:rPr>
      </w:pPr>
    </w:p>
    <w:p w:rsidR="00A94689" w:rsidRDefault="00A94689">
      <w:pPr>
        <w:rPr>
          <w:sz w:val="29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FA3658">
      <w:pPr>
        <w:pStyle w:val="a3"/>
        <w:tabs>
          <w:tab w:val="left" w:pos="2104"/>
        </w:tabs>
        <w:spacing w:before="89" w:line="244" w:lineRule="auto"/>
        <w:ind w:left="209"/>
      </w:pPr>
      <w:proofErr w:type="spellStart"/>
      <w:r>
        <w:lastRenderedPageBreak/>
        <w:t>Побоков</w:t>
      </w:r>
      <w:proofErr w:type="spellEnd"/>
      <w:r>
        <w:t xml:space="preserve"> Никита Дмитриевич</w:t>
      </w:r>
    </w:p>
    <w:p w:rsidR="00A94689" w:rsidRDefault="00FC64C0">
      <w:pPr>
        <w:pStyle w:val="a5"/>
        <w:numPr>
          <w:ilvl w:val="0"/>
          <w:numId w:val="12"/>
        </w:numPr>
        <w:tabs>
          <w:tab w:val="left" w:pos="451"/>
        </w:tabs>
        <w:spacing w:before="89" w:line="244" w:lineRule="auto"/>
        <w:ind w:left="177" w:right="111" w:firstLine="0"/>
        <w:rPr>
          <w:sz w:val="28"/>
        </w:rPr>
      </w:pPr>
      <w:r>
        <w:rPr>
          <w:sz w:val="28"/>
        </w:rPr>
        <w:br w:type="column"/>
      </w:r>
      <w:r w:rsidR="00FA3658">
        <w:rPr>
          <w:sz w:val="28"/>
        </w:rPr>
        <w:lastRenderedPageBreak/>
        <w:t>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 w:rsidR="00FA3658">
        <w:rPr>
          <w:sz w:val="28"/>
        </w:rPr>
        <w:t>Старополтавского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A94689" w:rsidRDefault="00A94689">
      <w:pPr>
        <w:spacing w:line="244" w:lineRule="auto"/>
        <w:jc w:val="both"/>
        <w:rPr>
          <w:sz w:val="28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50" w:space="40"/>
            <w:col w:w="6660"/>
          </w:cols>
        </w:sectPr>
      </w:pPr>
    </w:p>
    <w:p w:rsidR="00A94689" w:rsidRDefault="00A94689">
      <w:pPr>
        <w:pStyle w:val="a3"/>
        <w:rPr>
          <w:sz w:val="20"/>
        </w:rPr>
      </w:pPr>
    </w:p>
    <w:p w:rsidR="00A94689" w:rsidRDefault="00A94689">
      <w:pPr>
        <w:pStyle w:val="a3"/>
        <w:spacing w:before="1"/>
        <w:rPr>
          <w:sz w:val="27"/>
        </w:rPr>
      </w:pPr>
    </w:p>
    <w:p w:rsidR="00A94689" w:rsidRDefault="00A94689">
      <w:pPr>
        <w:rPr>
          <w:sz w:val="27"/>
        </w:rPr>
        <w:sectPr w:rsidR="00A94689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A94689" w:rsidRDefault="00FA3658">
      <w:pPr>
        <w:pStyle w:val="a3"/>
        <w:tabs>
          <w:tab w:val="left" w:pos="2154"/>
        </w:tabs>
        <w:spacing w:before="89" w:line="244" w:lineRule="auto"/>
        <w:ind w:left="209"/>
      </w:pPr>
      <w:r>
        <w:lastRenderedPageBreak/>
        <w:t>Степанов Владимир Владимирович</w:t>
      </w:r>
    </w:p>
    <w:p w:rsidR="00A94689" w:rsidRDefault="00FC64C0">
      <w:pPr>
        <w:pStyle w:val="a5"/>
        <w:numPr>
          <w:ilvl w:val="0"/>
          <w:numId w:val="12"/>
        </w:numPr>
        <w:tabs>
          <w:tab w:val="left" w:pos="669"/>
        </w:tabs>
        <w:spacing w:before="89" w:line="244" w:lineRule="auto"/>
        <w:ind w:right="112" w:firstLine="0"/>
        <w:rPr>
          <w:sz w:val="28"/>
        </w:rPr>
      </w:pPr>
      <w:r>
        <w:rPr>
          <w:spacing w:val="1"/>
          <w:sz w:val="28"/>
        </w:rPr>
        <w:br w:type="column"/>
      </w:r>
      <w:r w:rsidR="008B4AFA" w:rsidRPr="008B4AFA">
        <w:rPr>
          <w:sz w:val="28"/>
        </w:rPr>
        <w:lastRenderedPageBreak/>
        <w:t>начальник отдела по строительству и жилищно-коммунальному хозяйству администрации Старополтавского муниципального района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член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комиссии.</w:t>
      </w:r>
    </w:p>
    <w:p w:rsidR="00A94689" w:rsidRDefault="00A94689">
      <w:pPr>
        <w:jc w:val="both"/>
        <w:sectPr w:rsidR="00A94689">
          <w:type w:val="continuous"/>
          <w:pgSz w:w="11910" w:h="16840"/>
          <w:pgMar w:top="1120" w:right="460" w:bottom="280" w:left="1600" w:header="720" w:footer="720" w:gutter="0"/>
          <w:cols w:num="2" w:space="720" w:equalWidth="0">
            <w:col w:w="3149" w:space="40"/>
            <w:col w:w="6661"/>
          </w:cols>
        </w:sectPr>
      </w:pPr>
    </w:p>
    <w:p w:rsidR="008B4AFA" w:rsidRDefault="008B4AFA" w:rsidP="008B4AFA">
      <w:pPr>
        <w:pStyle w:val="a3"/>
        <w:spacing w:before="265"/>
        <w:ind w:left="5670"/>
        <w:jc w:val="both"/>
      </w:pP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8B4AFA" w:rsidRDefault="008B4AFA" w:rsidP="008B4AFA">
      <w:pPr>
        <w:pStyle w:val="a3"/>
        <w:tabs>
          <w:tab w:val="left" w:pos="4078"/>
        </w:tabs>
        <w:spacing w:before="8" w:line="244" w:lineRule="auto"/>
        <w:ind w:left="5670" w:right="498"/>
        <w:jc w:val="both"/>
      </w:pP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Старополтавского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Старополтавского</w:t>
      </w:r>
      <w:r>
        <w:tab/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8B4AFA" w:rsidRDefault="008B4AFA" w:rsidP="008B4AFA">
      <w:pPr>
        <w:pStyle w:val="a3"/>
        <w:spacing w:before="1"/>
        <w:ind w:left="5670"/>
        <w:jc w:val="both"/>
      </w:pPr>
      <w:r>
        <w:t xml:space="preserve">от  </w:t>
      </w:r>
      <w:r>
        <w:rPr>
          <w:spacing w:val="1"/>
        </w:rPr>
        <w:t xml:space="preserve"> </w:t>
      </w:r>
      <w:r w:rsidR="00CD0BE3">
        <w:t>01.08</w:t>
      </w:r>
      <w:r>
        <w:t>.2023г.</w:t>
      </w:r>
      <w:r>
        <w:rPr>
          <w:spacing w:val="71"/>
        </w:rPr>
        <w:t xml:space="preserve"> </w:t>
      </w:r>
      <w:r>
        <w:t>№</w:t>
      </w:r>
      <w:r>
        <w:rPr>
          <w:spacing w:val="71"/>
        </w:rPr>
        <w:t xml:space="preserve"> </w:t>
      </w:r>
      <w:r w:rsidR="00CD0BE3">
        <w:rPr>
          <w:spacing w:val="71"/>
        </w:rPr>
        <w:t>37</w:t>
      </w:r>
    </w:p>
    <w:p w:rsidR="008B4AFA" w:rsidRDefault="008B4AFA">
      <w:pPr>
        <w:pStyle w:val="a3"/>
        <w:rPr>
          <w:sz w:val="20"/>
        </w:rPr>
      </w:pPr>
    </w:p>
    <w:p w:rsidR="008B4AFA" w:rsidRDefault="008B4AFA">
      <w:pPr>
        <w:pStyle w:val="a3"/>
        <w:rPr>
          <w:sz w:val="20"/>
        </w:rPr>
      </w:pPr>
    </w:p>
    <w:p w:rsidR="008B4AFA" w:rsidRDefault="008B4AFA">
      <w:pPr>
        <w:pStyle w:val="a3"/>
        <w:rPr>
          <w:sz w:val="20"/>
        </w:rPr>
      </w:pPr>
    </w:p>
    <w:p w:rsidR="008263AD" w:rsidRDefault="008263AD" w:rsidP="008263AD">
      <w:pPr>
        <w:pStyle w:val="a5"/>
        <w:tabs>
          <w:tab w:val="left" w:pos="1189"/>
        </w:tabs>
        <w:spacing w:line="244" w:lineRule="auto"/>
        <w:ind w:left="640" w:right="389" w:firstLine="0"/>
        <w:jc w:val="center"/>
        <w:rPr>
          <w:sz w:val="28"/>
        </w:rPr>
      </w:pPr>
      <w:r w:rsidRPr="008263AD">
        <w:rPr>
          <w:sz w:val="28"/>
        </w:rPr>
        <w:t>Регламент работы согласительной комиссии по вопросам согласования местоположения границ земельных участков при выполнении комплексных кадастровых работ в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кадастровых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кварталах</w:t>
      </w:r>
      <w:r w:rsidRPr="008263AD">
        <w:rPr>
          <w:spacing w:val="4"/>
          <w:sz w:val="28"/>
        </w:rPr>
        <w:t xml:space="preserve"> </w:t>
      </w:r>
      <w:r w:rsidRPr="008263AD">
        <w:rPr>
          <w:color w:val="000000"/>
          <w:sz w:val="28"/>
          <w:szCs w:val="18"/>
          <w:shd w:val="clear" w:color="auto" w:fill="FFFFFF"/>
        </w:rPr>
        <w:t>34:29:040005, 34:29:040003</w:t>
      </w:r>
      <w:r w:rsidRPr="008263AD">
        <w:rPr>
          <w:sz w:val="28"/>
        </w:rPr>
        <w:t>,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расположенных</w:t>
      </w:r>
      <w:r w:rsidRPr="008263AD">
        <w:rPr>
          <w:spacing w:val="4"/>
          <w:sz w:val="28"/>
        </w:rPr>
        <w:t xml:space="preserve"> по </w:t>
      </w:r>
      <w:r w:rsidRPr="008263AD">
        <w:rPr>
          <w:sz w:val="28"/>
        </w:rPr>
        <w:t>адресу:</w:t>
      </w:r>
      <w:r w:rsidRPr="008263AD">
        <w:rPr>
          <w:spacing w:val="1"/>
          <w:sz w:val="28"/>
        </w:rPr>
        <w:t xml:space="preserve"> </w:t>
      </w:r>
      <w:proofErr w:type="gramStart"/>
      <w:r w:rsidRPr="008263AD">
        <w:rPr>
          <w:sz w:val="28"/>
        </w:rPr>
        <w:t>с</w:t>
      </w:r>
      <w:proofErr w:type="gramEnd"/>
      <w:r w:rsidRPr="008263AD">
        <w:rPr>
          <w:sz w:val="28"/>
        </w:rPr>
        <w:t>. Старая Полтавка,</w:t>
      </w:r>
      <w:r w:rsidRPr="008263AD">
        <w:rPr>
          <w:spacing w:val="-1"/>
          <w:sz w:val="28"/>
        </w:rPr>
        <w:t xml:space="preserve"> </w:t>
      </w:r>
      <w:r w:rsidRPr="008263AD">
        <w:rPr>
          <w:sz w:val="28"/>
        </w:rPr>
        <w:t>Старополтавского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муниципального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района (далее – Регламент)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640" w:right="389" w:firstLine="0"/>
        <w:jc w:val="center"/>
        <w:rPr>
          <w:sz w:val="28"/>
        </w:rPr>
      </w:pP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I. Общие положения</w:t>
      </w:r>
    </w:p>
    <w:p w:rsidR="008263AD" w:rsidRPr="008263AD" w:rsidRDefault="00A028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>
        <w:rPr>
          <w:sz w:val="28"/>
        </w:rPr>
        <w:t>1</w:t>
      </w:r>
      <w:r w:rsidR="008263AD" w:rsidRPr="008263AD">
        <w:rPr>
          <w:sz w:val="28"/>
        </w:rPr>
        <w:t xml:space="preserve">.1. Настоящий Регламент разработан в соответствии с частью 5 статьи 42.10 Федерального закона от 24 июля 2007 г. № 221-ФЗ «О кадастровой деятельности» (далее именуется - Федеральный закон № 221-ФЗ) и устанавливает общие правила организации работы согласительных комиссий по вопросу согласования местоположения границ земельных участков при выполнении комплексных кадастровых работ </w:t>
      </w:r>
      <w:r w:rsidRPr="008263AD">
        <w:rPr>
          <w:sz w:val="28"/>
        </w:rPr>
        <w:t>в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кадастровых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кварталах</w:t>
      </w:r>
      <w:r w:rsidRPr="008263AD">
        <w:rPr>
          <w:spacing w:val="4"/>
          <w:sz w:val="28"/>
        </w:rPr>
        <w:t xml:space="preserve"> </w:t>
      </w:r>
      <w:r w:rsidRPr="008263AD">
        <w:rPr>
          <w:color w:val="000000"/>
          <w:sz w:val="28"/>
          <w:szCs w:val="18"/>
          <w:shd w:val="clear" w:color="auto" w:fill="FFFFFF"/>
        </w:rPr>
        <w:t>34:29:040005, 34:29:040003</w:t>
      </w:r>
      <w:r w:rsidRPr="008263AD">
        <w:rPr>
          <w:sz w:val="28"/>
        </w:rPr>
        <w:t>,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расположенных</w:t>
      </w:r>
      <w:r w:rsidRPr="008263AD">
        <w:rPr>
          <w:spacing w:val="4"/>
          <w:sz w:val="28"/>
        </w:rPr>
        <w:t xml:space="preserve"> по </w:t>
      </w:r>
      <w:r w:rsidRPr="008263AD">
        <w:rPr>
          <w:sz w:val="28"/>
        </w:rPr>
        <w:t>адресу:</w:t>
      </w:r>
      <w:r w:rsidRPr="008263AD">
        <w:rPr>
          <w:spacing w:val="1"/>
          <w:sz w:val="28"/>
        </w:rPr>
        <w:t xml:space="preserve"> </w:t>
      </w:r>
      <w:proofErr w:type="gramStart"/>
      <w:r w:rsidRPr="008263AD">
        <w:rPr>
          <w:sz w:val="28"/>
        </w:rPr>
        <w:t>с</w:t>
      </w:r>
      <w:proofErr w:type="gramEnd"/>
      <w:r w:rsidRPr="008263AD">
        <w:rPr>
          <w:sz w:val="28"/>
        </w:rPr>
        <w:t>. Старая Полтавка,</w:t>
      </w:r>
      <w:r w:rsidRPr="008263AD">
        <w:rPr>
          <w:spacing w:val="-1"/>
          <w:sz w:val="28"/>
        </w:rPr>
        <w:t xml:space="preserve"> </w:t>
      </w:r>
      <w:r w:rsidRPr="008263AD">
        <w:rPr>
          <w:sz w:val="28"/>
        </w:rPr>
        <w:t>Старополтавского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муниципального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района</w:t>
      </w:r>
    </w:p>
    <w:p w:rsidR="008263AD" w:rsidRPr="008263AD" w:rsidRDefault="00A028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>
        <w:rPr>
          <w:sz w:val="28"/>
        </w:rPr>
        <w:t>1</w:t>
      </w:r>
      <w:r w:rsidR="008263AD" w:rsidRPr="008263AD">
        <w:rPr>
          <w:sz w:val="28"/>
        </w:rPr>
        <w:t xml:space="preserve">.2. Согласительная комиссия по вопросу согласования местоположения границ земельных участков при выполнении комплексных кадастровых работ </w:t>
      </w:r>
      <w:r w:rsidRPr="008263AD">
        <w:rPr>
          <w:sz w:val="28"/>
        </w:rPr>
        <w:t>в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кадастровых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кварталах</w:t>
      </w:r>
      <w:r w:rsidRPr="008263AD">
        <w:rPr>
          <w:spacing w:val="4"/>
          <w:sz w:val="28"/>
        </w:rPr>
        <w:t xml:space="preserve"> </w:t>
      </w:r>
      <w:r w:rsidRPr="008263AD">
        <w:rPr>
          <w:color w:val="000000"/>
          <w:sz w:val="28"/>
          <w:szCs w:val="18"/>
          <w:shd w:val="clear" w:color="auto" w:fill="FFFFFF"/>
        </w:rPr>
        <w:t>34:29:040005, 34:29:040003</w:t>
      </w:r>
      <w:r w:rsidRPr="008263AD">
        <w:rPr>
          <w:sz w:val="28"/>
        </w:rPr>
        <w:t>,</w:t>
      </w:r>
      <w:r w:rsidRPr="008263AD">
        <w:rPr>
          <w:spacing w:val="2"/>
          <w:sz w:val="28"/>
        </w:rPr>
        <w:t xml:space="preserve"> </w:t>
      </w:r>
      <w:r w:rsidRPr="008263AD">
        <w:rPr>
          <w:sz w:val="28"/>
        </w:rPr>
        <w:t>расположенных</w:t>
      </w:r>
      <w:r w:rsidRPr="008263AD">
        <w:rPr>
          <w:spacing w:val="4"/>
          <w:sz w:val="28"/>
        </w:rPr>
        <w:t xml:space="preserve"> по </w:t>
      </w:r>
      <w:r w:rsidRPr="008263AD">
        <w:rPr>
          <w:sz w:val="28"/>
        </w:rPr>
        <w:t>адресу:</w:t>
      </w:r>
      <w:r w:rsidRPr="008263AD">
        <w:rPr>
          <w:spacing w:val="1"/>
          <w:sz w:val="28"/>
        </w:rPr>
        <w:t xml:space="preserve"> </w:t>
      </w:r>
      <w:proofErr w:type="gramStart"/>
      <w:r w:rsidRPr="008263AD">
        <w:rPr>
          <w:sz w:val="28"/>
        </w:rPr>
        <w:t>с</w:t>
      </w:r>
      <w:proofErr w:type="gramEnd"/>
      <w:r w:rsidRPr="008263AD">
        <w:rPr>
          <w:sz w:val="28"/>
        </w:rPr>
        <w:t>. Старая Полтавка,</w:t>
      </w:r>
      <w:r w:rsidRPr="008263AD">
        <w:rPr>
          <w:spacing w:val="-1"/>
          <w:sz w:val="28"/>
        </w:rPr>
        <w:t xml:space="preserve"> </w:t>
      </w:r>
      <w:r w:rsidRPr="008263AD">
        <w:rPr>
          <w:sz w:val="28"/>
        </w:rPr>
        <w:t>Старополтавского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муниципального</w:t>
      </w:r>
      <w:r w:rsidRPr="008263AD">
        <w:rPr>
          <w:spacing w:val="1"/>
          <w:sz w:val="28"/>
        </w:rPr>
        <w:t xml:space="preserve"> </w:t>
      </w:r>
      <w:r w:rsidRPr="008263AD">
        <w:rPr>
          <w:sz w:val="28"/>
        </w:rPr>
        <w:t>района</w:t>
      </w:r>
      <w:r w:rsidR="008263AD" w:rsidRPr="008263AD">
        <w:rPr>
          <w:sz w:val="28"/>
        </w:rPr>
        <w:t>, формируется в соответствии с частями 1 - 4 статьи 42.10 Федерального закона № 221-ФЗ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 Волгоградской области, на территориях которых выполняются комплексные кадастровые работы.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1.3. Согласительная комиссия образуется в целях согласования местоположения границ земельных участков, в отношении которых выполняются комплексные кадастровые работы.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1.4. Согласительная комиссия в своей деятельности руководствуется Конституцией Российской Федерации, федеральными конституционными законами, Федеральным законом № 221-ФЗ,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Волгоградской области, муниципальными правовыми актами, а также настоящим Типовым </w:t>
      </w:r>
      <w:r w:rsidRPr="008263AD">
        <w:rPr>
          <w:sz w:val="28"/>
        </w:rPr>
        <w:lastRenderedPageBreak/>
        <w:t>регламентом.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II. Полномочия согласительной комиссии</w:t>
      </w:r>
    </w:p>
    <w:p w:rsidR="00A028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2.1. К полномочиям сог</w:t>
      </w:r>
      <w:r w:rsidR="00A028AD">
        <w:rPr>
          <w:sz w:val="28"/>
        </w:rPr>
        <w:t>ласительной комиссии относятся:</w:t>
      </w:r>
    </w:p>
    <w:p w:rsidR="00A028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proofErr w:type="gramStart"/>
      <w:r w:rsidRPr="008263AD">
        <w:rPr>
          <w:sz w:val="28"/>
        </w:rPr>
        <w:t>1) рассмотрение возражений относительно местоположения границ земельных участков лиц, обладающих смежными земельными участками на праве: -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  <w:proofErr w:type="gramEnd"/>
      <w:r w:rsidRPr="008263AD">
        <w:rPr>
          <w:sz w:val="28"/>
        </w:rPr>
        <w:t xml:space="preserve"> - </w:t>
      </w:r>
      <w:proofErr w:type="gramStart"/>
      <w:r w:rsidRPr="008263AD">
        <w:rPr>
          <w:sz w:val="28"/>
        </w:rPr>
        <w:t>пожизненного наследуемого владения; -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 - аренды (если такие смежные земельные участки находятся в государственной или муниципальной собственности и соответствующий договор аренды заключ</w:t>
      </w:r>
      <w:r w:rsidR="00A028AD">
        <w:rPr>
          <w:sz w:val="28"/>
        </w:rPr>
        <w:t>ен на срок более чем пять лет);</w:t>
      </w:r>
      <w:proofErr w:type="gramEnd"/>
    </w:p>
    <w:p w:rsidR="00A028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2) подготовка заключения согласительной комиссии о результатах рассмотрения возражений лиц, указанных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1 настоящего пункта,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</w:t>
      </w:r>
      <w:r w:rsidR="00A028AD">
        <w:rPr>
          <w:sz w:val="28"/>
        </w:rPr>
        <w:t>ветствии с такими возражениями;</w:t>
      </w:r>
    </w:p>
    <w:p w:rsidR="00A028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3) оформление акта согласования местоположения границ при выполнении</w:t>
      </w:r>
      <w:r w:rsidR="00A028AD">
        <w:rPr>
          <w:sz w:val="28"/>
        </w:rPr>
        <w:t xml:space="preserve"> комплексных кадастровых работ;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4) разъяснение лицам, указанным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1 настоящего пункта, возможности разрешения земельного спора о местоположении границ земельных участков в судебном порядке.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2.2. В рамках реализации возложенных на нее полномочий согласительная комиссия имеет право: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1) в соответствии с действующим законодательством запрашивать от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муниципальных образований Волгоградской области, а также иных организаций необходимые для работы Комиссии сведения и материалы, не относящиеся к коммерческой тайне;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2) заслушивать на заседаниях согласительной комиссии информацию представителей организаций, органов государственной власти Волгоградской области, органов местного самоуправления муниципальных образований Волгоградской области, входящих в состав согласительной комиссии, по вопросам выполнения комплексных кадастровых работ.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III. Состав согласительной комиссии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3.1. Согласительная комиссия формируется в составе председателя согласительной комиссии, заместителя председателя согласительной </w:t>
      </w:r>
      <w:r w:rsidRPr="008263AD">
        <w:rPr>
          <w:sz w:val="28"/>
        </w:rPr>
        <w:lastRenderedPageBreak/>
        <w:t>комиссии, секретаря согласительной комиссии и иных членов согласительной комиссии. Состав согласительной комиссии утверждается распорядительным актом органа местного самоуправления муниципального округа, городского округа или поселения Волгоградской области, на территориях которых выполняются комплексные кадастровые работы.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3.2. В состав согласительной комиссии включаются по одному представителю </w:t>
      </w:r>
      <w:proofErr w:type="gramStart"/>
      <w:r w:rsidRPr="008263AD">
        <w:rPr>
          <w:sz w:val="28"/>
        </w:rPr>
        <w:t>от</w:t>
      </w:r>
      <w:proofErr w:type="gramEnd"/>
      <w:r w:rsidRPr="008263AD">
        <w:rPr>
          <w:sz w:val="28"/>
        </w:rPr>
        <w:t>: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1) комитета по управлению государственным имуществом Волгоградской области;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2) территориальных органов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3) органа местного самоуправления муниципального округа, городского округа или поселения, на территориях которых выполняются комплексные кадастровые работы, а также органа местного самоуправления муниципального района Волгоградской области, если в состав его территории входят указанные поселения;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4) органа регистрации прав;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5) саморегулируемой организации, членом которой является кадастровый инженер;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6) уполномоченного в области градостроительной деятельности органа местного самоуправления муниципального округа, городского округа или поселения, на территориях которых выполняются комплексные кадастровые работы.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3.3. В состав согласительной комиссии наряду с представителями, указанными в пункте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proofErr w:type="gramStart"/>
      <w:r w:rsidRPr="008263AD">
        <w:rPr>
          <w:sz w:val="28"/>
        </w:rPr>
        <w:t>3.2 настоящего Регламента, включается 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пункте 3 части 6 статьи 42.2 Федерального закона № 221-ФЗ, в случае, если выполнение комплексных кадастровых работ финансируется за счет бюджетных средств, а в случае, если</w:t>
      </w:r>
      <w:proofErr w:type="gramEnd"/>
      <w:r w:rsidRPr="008263AD">
        <w:rPr>
          <w:sz w:val="28"/>
        </w:rPr>
        <w:t xml:space="preserve"> выполнение таких работ финансируется за счет внебюджетных средств, - заказчики комплексных кадастровых работ (их представитель).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3.4. Председателем согласительной комиссии является глава поселения Волгоградской области, на территориях которых выполняются комплексные кадастровые работы, либо уполномоченное ими лицо.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3.5. </w:t>
      </w:r>
      <w:proofErr w:type="gramStart"/>
      <w:r w:rsidRPr="008263AD">
        <w:rPr>
          <w:sz w:val="28"/>
        </w:rPr>
        <w:t xml:space="preserve">Председатель согласительной комиссии: осуществляет общее руководство деятельностью согласительной комиссии; распределяет обязанности между членами согласительной комиссии; определяет дату, время и место проведения заседаний согласительной комиссии; ведет заседания согласительной комиссии; подписывает протоколы заседаний согласительной комиссии, заключения согласительной комиссии о результатах рассмотрения возражений относительно местоположения границ </w:t>
      </w:r>
      <w:r w:rsidRPr="008263AD">
        <w:rPr>
          <w:sz w:val="28"/>
        </w:rPr>
        <w:lastRenderedPageBreak/>
        <w:t>земельных участков, акты согласования местоположения границ при выполнении комплексных кадастровых работ.</w:t>
      </w:r>
      <w:proofErr w:type="gramEnd"/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3.6. В случае отсутствия председателя согласительной комиссии его полномочия исполняет заместитель председателя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3.7. Секретарь согласительной комиссии: организует подготовку материалов для рассмотрения на заседаниях согласительной комиссии; формирует проект повестки заседания согласительной комиссии; уведомляет членов согласительной комиссии о времени и месте проведения заседания, о повестке заседания, знакомит с материалами, подготовленными к заседанию; </w:t>
      </w:r>
      <w:proofErr w:type="gramStart"/>
      <w:r w:rsidRPr="008263AD">
        <w:rPr>
          <w:sz w:val="28"/>
        </w:rPr>
        <w:t>оформляет протоколы заседаний согласительной комиссии, акты согласования местоположения границ при выполнении комплексных кадастровых работ, а также составляет заключения согласительной комиссии о результатах рассмотрения возражений относительно местоположения границ земельных участков; обеспечивает направление в орган, уполномоченный на утверждение карты-плана территории, проект карты-плана территории в окончательной редакции и необходимых материалов заседания согласительной комиссии для его утверждения.</w:t>
      </w:r>
      <w:proofErr w:type="gramEnd"/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3.8. В случае отсутствия секретаря согласительной комиссии его полномочия выполняет другой член комиссии по решению председателя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3.9. Члены согласительной комиссии: - знакомятся с материалами, подготовленными к заседанию согласительной комиссии; - выступают и вносят предложения по рассматриваемым вопросам; - участвуют в голосовании по всем рассматриваемым вопросам.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3.10. Исполнитель комплексных кадастровых работ: представляет проект карты-плана территории; разъясняет результаты выполнения комплексных кадастровых работ.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IV. Порядок работы согласительной комиссии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4.1. Заседания согласительной комиссии проводятся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местоположение границ которых подлежит обязательному согласованию в соответствии с Федеральным законом № 221-ФЗ.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4.2. Извещение о проведении заседания согласительной комиссии, </w:t>
      </w:r>
      <w:proofErr w:type="gramStart"/>
      <w:r w:rsidRPr="008263AD">
        <w:rPr>
          <w:sz w:val="28"/>
        </w:rPr>
        <w:t>содержащее</w:t>
      </w:r>
      <w:proofErr w:type="gramEnd"/>
      <w:r w:rsidRPr="008263AD">
        <w:rPr>
          <w:sz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Федеральным законом №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заседания.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4.3. </w:t>
      </w:r>
      <w:proofErr w:type="gramStart"/>
      <w:r w:rsidRPr="008263AD">
        <w:rPr>
          <w:sz w:val="28"/>
        </w:rPr>
        <w:t xml:space="preserve">Проект карты-плана территории направляется в согласительную комиссию заказчиком комплексных кадастровых работ в случае, если </w:t>
      </w:r>
      <w:r w:rsidRPr="008263AD">
        <w:rPr>
          <w:sz w:val="28"/>
        </w:rPr>
        <w:lastRenderedPageBreak/>
        <w:t>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в соответствии с частью 9 статьи 42.10 Федерального закона № 221-ФЗ.</w:t>
      </w:r>
      <w:proofErr w:type="gramEnd"/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4.4. Согласительная комиссия обеспечивает ознакомление любых лиц с проектом карты-плана территории путем: - направления проекта карты-плана территории в форме электронного документа в соответствии с запросом заявителя; -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4.5. </w:t>
      </w:r>
      <w:proofErr w:type="gramStart"/>
      <w:r w:rsidRPr="008263AD">
        <w:rPr>
          <w:sz w:val="28"/>
        </w:rPr>
        <w:t xml:space="preserve">Возражения заинтересованных лиц, указанных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1 п. 2.1 настоящего Регламента, относительно местоположения границ земельного участка, указанного в пунктах 1 и 2 части 1 статьи 42.1 Федерального закона N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Pr="008263AD">
        <w:rPr>
          <w:sz w:val="28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4.6. Возражения относительно местоположения границ земельного участка должны содержать сведения, указанные в части 15 статьи 42.10 Федерального закона № 221-ФЗ. Возражения, поступившие позже установленного срока, согласительной комиссией не рассматриваются. Уведомление об отказе в рассмотрении данных возражений направляется заинтересованному лицу в течение трех рабочих дней со дня поступления этих возражений.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4.7. На заседание согласительной комиссии в установленном частью 8 статьи 42.10 Федерального закона № 221-ФЗ порядке приглашаются заинтересованные лица, указанные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1 п. 2.1 настоящего Регламента, и исполнитель комплексных кадастровых работ.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4.8.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4.9. Заседания согласительной комиссии проводятся по мере необходимости. Заседание согласительной комиссии считается правомочным, если на нем присутствует не менее двух третей от общего количества членов согласительной комиссии. Члены согласительной комиссии участвуют в заседании без права замены. В случае отсутствия члена согласительной комиссии на заседании он имеет право изложить свое мнение по рассматриваемому вопросу в письменной форме.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4.10. Решения согласительной комиссии принимаются путем открытого голосования простым большинством голосов присутствующих на заседании членов согласительной комиссии. В случае равенства голосов решающим считается голос председательствующего на заседании.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4.11. </w:t>
      </w:r>
      <w:proofErr w:type="gramStart"/>
      <w:r w:rsidRPr="008263AD">
        <w:rPr>
          <w:sz w:val="28"/>
        </w:rPr>
        <w:t xml:space="preserve">При согласовании местоположения границ или частей границ </w:t>
      </w:r>
      <w:r w:rsidRPr="008263AD">
        <w:rPr>
          <w:sz w:val="28"/>
        </w:rPr>
        <w:lastRenderedPageBreak/>
        <w:t xml:space="preserve">земельного участка в рамках выполнения комплексных кадастровых работ местоположение таких границ или их частей считается: 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1 п. 2.1 настоящего Регламента, а также в случае, если местоположение таких границ или частей границ установлено на основании</w:t>
      </w:r>
      <w:proofErr w:type="gramEnd"/>
      <w:r w:rsidRPr="008263AD">
        <w:rPr>
          <w:sz w:val="28"/>
        </w:rPr>
        <w:t xml:space="preserve"> </w:t>
      </w:r>
      <w:proofErr w:type="gramStart"/>
      <w:r w:rsidRPr="008263AD">
        <w:rPr>
          <w:sz w:val="28"/>
        </w:rPr>
        <w:t xml:space="preserve">вступившего в законную силу судебного акта, в том числе в связи с рассмотрением земельного спора о местоположении границ земельного участка; 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1 п. 2.1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  <w:proofErr w:type="gramEnd"/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4.12. </w:t>
      </w:r>
      <w:proofErr w:type="gramStart"/>
      <w:r w:rsidRPr="008263AD">
        <w:rPr>
          <w:sz w:val="28"/>
        </w:rPr>
        <w:t>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участков, которое содержит: - краткое содержание возражений заинтересованных лиц относительно местоположения границ земельных участков; - информацию о материалах, представленных в согласительную комиссию;</w:t>
      </w:r>
      <w:proofErr w:type="gramEnd"/>
      <w:r w:rsidRPr="008263AD">
        <w:rPr>
          <w:sz w:val="28"/>
        </w:rPr>
        <w:t xml:space="preserve"> - 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4.13.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proofErr w:type="spellStart"/>
      <w:r w:rsidRPr="008263AD">
        <w:rPr>
          <w:sz w:val="28"/>
        </w:rPr>
        <w:t>пп</w:t>
      </w:r>
      <w:proofErr w:type="spellEnd"/>
      <w:r w:rsidRPr="008263AD">
        <w:rPr>
          <w:sz w:val="28"/>
        </w:rPr>
        <w:t>. 2, 3 п. 2.1 настоящего Регламента, оформляются в течение пяти рабочих дней со дня проведения заседания согласительной комиссии в форме документов на бумажном носителе, которые хранятся органом, сформировавшим согласительную комиссию.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4.14. </w:t>
      </w:r>
      <w:proofErr w:type="gramStart"/>
      <w:r w:rsidRPr="008263AD">
        <w:rPr>
          <w:sz w:val="28"/>
        </w:rPr>
        <w:t>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</w:t>
      </w:r>
      <w:proofErr w:type="gramEnd"/>
      <w:r w:rsidRPr="008263AD">
        <w:rPr>
          <w:sz w:val="28"/>
        </w:rPr>
        <w:t xml:space="preserve"> возражений заинтересованных лиц относительно местоположения границ земельных участков протокол и заключение направляются исполнителю комплексных кадастровых работ в течение трех рабочих дней со дня их подписания.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4.15. Проект карты-плана территории в окончательной редакции направляется исполнителем комплексных кадастровых работ в адрес согласительной комиссии в течение десяти рабочих дней </w:t>
      </w:r>
      <w:proofErr w:type="gramStart"/>
      <w:r w:rsidRPr="008263AD">
        <w:rPr>
          <w:sz w:val="28"/>
        </w:rPr>
        <w:t>с даты поступления</w:t>
      </w:r>
      <w:proofErr w:type="gramEnd"/>
      <w:r w:rsidRPr="008263AD">
        <w:rPr>
          <w:sz w:val="28"/>
        </w:rPr>
        <w:t xml:space="preserve"> документов, предусмотренных пунктом 4.14 настоящего Регламента.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 xml:space="preserve">4.16. В течение двадцати рабочих дней со дня истечения срока представления возражений согласительная комиссия направляет в орган, </w:t>
      </w:r>
      <w:r w:rsidRPr="008263AD">
        <w:rPr>
          <w:sz w:val="28"/>
        </w:rPr>
        <w:lastRenderedPageBreak/>
        <w:t>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V. Заключительные положения</w:t>
      </w:r>
    </w:p>
    <w:p w:rsidR="008263AD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28"/>
        </w:rPr>
      </w:pPr>
      <w:r w:rsidRPr="008263AD">
        <w:rPr>
          <w:sz w:val="28"/>
        </w:rPr>
        <w:t>5.1. Земельные споры о местоположении границ земельных участков, не урегулированные в результате предусмотренного статьей 42.10 Федерального закона № 221-ФЗ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</w:t>
      </w:r>
      <w:r w:rsidRPr="008263AD">
        <w:rPr>
          <w:sz w:val="28"/>
        </w:rPr>
        <w:pgNum/>
      </w:r>
      <w:r w:rsidRPr="008263AD">
        <w:rPr>
          <w:sz w:val="28"/>
        </w:rPr>
        <w:t xml:space="preserve"> границ при выполнении комплексных кадастровых работ разрешаются в судебном порядке.</w:t>
      </w:r>
    </w:p>
    <w:p w:rsidR="00A94689" w:rsidRPr="008263AD" w:rsidRDefault="008263AD" w:rsidP="008263AD">
      <w:pPr>
        <w:pStyle w:val="a5"/>
        <w:tabs>
          <w:tab w:val="left" w:pos="1189"/>
        </w:tabs>
        <w:spacing w:line="244" w:lineRule="auto"/>
        <w:ind w:left="0" w:right="389" w:firstLine="851"/>
        <w:rPr>
          <w:sz w:val="36"/>
        </w:rPr>
      </w:pPr>
      <w:r w:rsidRPr="008263AD">
        <w:rPr>
          <w:sz w:val="28"/>
        </w:rPr>
        <w:t>5.2. Наличие или отсутствие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sectPr w:rsidR="00A94689" w:rsidRPr="008263AD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378"/>
    <w:multiLevelType w:val="hybridMultilevel"/>
    <w:tmpl w:val="082E4AC2"/>
    <w:lvl w:ilvl="0" w:tplc="7B26D8D6">
      <w:start w:val="1"/>
      <w:numFmt w:val="decimal"/>
      <w:lvlText w:val="%1)"/>
      <w:lvlJc w:val="left"/>
      <w:pPr>
        <w:ind w:left="101" w:hanging="3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BA36A2">
      <w:numFmt w:val="bullet"/>
      <w:lvlText w:val="•"/>
      <w:lvlJc w:val="left"/>
      <w:pPr>
        <w:ind w:left="1074" w:hanging="373"/>
      </w:pPr>
      <w:rPr>
        <w:rFonts w:hint="default"/>
        <w:lang w:val="ru-RU" w:eastAsia="en-US" w:bidi="ar-SA"/>
      </w:rPr>
    </w:lvl>
    <w:lvl w:ilvl="2" w:tplc="4E4C3ED8">
      <w:numFmt w:val="bullet"/>
      <w:lvlText w:val="•"/>
      <w:lvlJc w:val="left"/>
      <w:pPr>
        <w:ind w:left="2049" w:hanging="373"/>
      </w:pPr>
      <w:rPr>
        <w:rFonts w:hint="default"/>
        <w:lang w:val="ru-RU" w:eastAsia="en-US" w:bidi="ar-SA"/>
      </w:rPr>
    </w:lvl>
    <w:lvl w:ilvl="3" w:tplc="77E4CE54">
      <w:numFmt w:val="bullet"/>
      <w:lvlText w:val="•"/>
      <w:lvlJc w:val="left"/>
      <w:pPr>
        <w:ind w:left="3023" w:hanging="373"/>
      </w:pPr>
      <w:rPr>
        <w:rFonts w:hint="default"/>
        <w:lang w:val="ru-RU" w:eastAsia="en-US" w:bidi="ar-SA"/>
      </w:rPr>
    </w:lvl>
    <w:lvl w:ilvl="4" w:tplc="E30E276C">
      <w:numFmt w:val="bullet"/>
      <w:lvlText w:val="•"/>
      <w:lvlJc w:val="left"/>
      <w:pPr>
        <w:ind w:left="3998" w:hanging="373"/>
      </w:pPr>
      <w:rPr>
        <w:rFonts w:hint="default"/>
        <w:lang w:val="ru-RU" w:eastAsia="en-US" w:bidi="ar-SA"/>
      </w:rPr>
    </w:lvl>
    <w:lvl w:ilvl="5" w:tplc="B9D824FC">
      <w:numFmt w:val="bullet"/>
      <w:lvlText w:val="•"/>
      <w:lvlJc w:val="left"/>
      <w:pPr>
        <w:ind w:left="4973" w:hanging="373"/>
      </w:pPr>
      <w:rPr>
        <w:rFonts w:hint="default"/>
        <w:lang w:val="ru-RU" w:eastAsia="en-US" w:bidi="ar-SA"/>
      </w:rPr>
    </w:lvl>
    <w:lvl w:ilvl="6" w:tplc="61849968">
      <w:numFmt w:val="bullet"/>
      <w:lvlText w:val="•"/>
      <w:lvlJc w:val="left"/>
      <w:pPr>
        <w:ind w:left="5947" w:hanging="373"/>
      </w:pPr>
      <w:rPr>
        <w:rFonts w:hint="default"/>
        <w:lang w:val="ru-RU" w:eastAsia="en-US" w:bidi="ar-SA"/>
      </w:rPr>
    </w:lvl>
    <w:lvl w:ilvl="7" w:tplc="CEA07370">
      <w:numFmt w:val="bullet"/>
      <w:lvlText w:val="•"/>
      <w:lvlJc w:val="left"/>
      <w:pPr>
        <w:ind w:left="6922" w:hanging="373"/>
      </w:pPr>
      <w:rPr>
        <w:rFonts w:hint="default"/>
        <w:lang w:val="ru-RU" w:eastAsia="en-US" w:bidi="ar-SA"/>
      </w:rPr>
    </w:lvl>
    <w:lvl w:ilvl="8" w:tplc="2D58E31A">
      <w:numFmt w:val="bullet"/>
      <w:lvlText w:val="•"/>
      <w:lvlJc w:val="left"/>
      <w:pPr>
        <w:ind w:left="7896" w:hanging="373"/>
      </w:pPr>
      <w:rPr>
        <w:rFonts w:hint="default"/>
        <w:lang w:val="ru-RU" w:eastAsia="en-US" w:bidi="ar-SA"/>
      </w:rPr>
    </w:lvl>
  </w:abstractNum>
  <w:abstractNum w:abstractNumId="1">
    <w:nsid w:val="0491572C"/>
    <w:multiLevelType w:val="multilevel"/>
    <w:tmpl w:val="5C685420"/>
    <w:lvl w:ilvl="0">
      <w:start w:val="3"/>
      <w:numFmt w:val="decimal"/>
      <w:lvlText w:val="%1"/>
      <w:lvlJc w:val="left"/>
      <w:pPr>
        <w:ind w:left="82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20"/>
      </w:pPr>
      <w:rPr>
        <w:rFonts w:hint="default"/>
        <w:lang w:val="ru-RU" w:eastAsia="en-US" w:bidi="ar-SA"/>
      </w:rPr>
    </w:lvl>
  </w:abstractNum>
  <w:abstractNum w:abstractNumId="2">
    <w:nsid w:val="0BCC50C5"/>
    <w:multiLevelType w:val="hybridMultilevel"/>
    <w:tmpl w:val="AF281AA0"/>
    <w:lvl w:ilvl="0" w:tplc="CBECC046">
      <w:numFmt w:val="bullet"/>
      <w:lvlText w:val="-"/>
      <w:lvlJc w:val="left"/>
      <w:pPr>
        <w:ind w:left="101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68E9E">
      <w:numFmt w:val="bullet"/>
      <w:lvlText w:val="•"/>
      <w:lvlJc w:val="left"/>
      <w:pPr>
        <w:ind w:left="1074" w:hanging="339"/>
      </w:pPr>
      <w:rPr>
        <w:rFonts w:hint="default"/>
        <w:lang w:val="ru-RU" w:eastAsia="en-US" w:bidi="ar-SA"/>
      </w:rPr>
    </w:lvl>
    <w:lvl w:ilvl="2" w:tplc="DF3A6AA2">
      <w:numFmt w:val="bullet"/>
      <w:lvlText w:val="•"/>
      <w:lvlJc w:val="left"/>
      <w:pPr>
        <w:ind w:left="2049" w:hanging="339"/>
      </w:pPr>
      <w:rPr>
        <w:rFonts w:hint="default"/>
        <w:lang w:val="ru-RU" w:eastAsia="en-US" w:bidi="ar-SA"/>
      </w:rPr>
    </w:lvl>
    <w:lvl w:ilvl="3" w:tplc="31D08908">
      <w:numFmt w:val="bullet"/>
      <w:lvlText w:val="•"/>
      <w:lvlJc w:val="left"/>
      <w:pPr>
        <w:ind w:left="3023" w:hanging="339"/>
      </w:pPr>
      <w:rPr>
        <w:rFonts w:hint="default"/>
        <w:lang w:val="ru-RU" w:eastAsia="en-US" w:bidi="ar-SA"/>
      </w:rPr>
    </w:lvl>
    <w:lvl w:ilvl="4" w:tplc="826C127E">
      <w:numFmt w:val="bullet"/>
      <w:lvlText w:val="•"/>
      <w:lvlJc w:val="left"/>
      <w:pPr>
        <w:ind w:left="3998" w:hanging="339"/>
      </w:pPr>
      <w:rPr>
        <w:rFonts w:hint="default"/>
        <w:lang w:val="ru-RU" w:eastAsia="en-US" w:bidi="ar-SA"/>
      </w:rPr>
    </w:lvl>
    <w:lvl w:ilvl="5" w:tplc="ACD62920">
      <w:numFmt w:val="bullet"/>
      <w:lvlText w:val="•"/>
      <w:lvlJc w:val="left"/>
      <w:pPr>
        <w:ind w:left="4973" w:hanging="339"/>
      </w:pPr>
      <w:rPr>
        <w:rFonts w:hint="default"/>
        <w:lang w:val="ru-RU" w:eastAsia="en-US" w:bidi="ar-SA"/>
      </w:rPr>
    </w:lvl>
    <w:lvl w:ilvl="6" w:tplc="34702AA0">
      <w:numFmt w:val="bullet"/>
      <w:lvlText w:val="•"/>
      <w:lvlJc w:val="left"/>
      <w:pPr>
        <w:ind w:left="5947" w:hanging="339"/>
      </w:pPr>
      <w:rPr>
        <w:rFonts w:hint="default"/>
        <w:lang w:val="ru-RU" w:eastAsia="en-US" w:bidi="ar-SA"/>
      </w:rPr>
    </w:lvl>
    <w:lvl w:ilvl="7" w:tplc="9A3A1764">
      <w:numFmt w:val="bullet"/>
      <w:lvlText w:val="•"/>
      <w:lvlJc w:val="left"/>
      <w:pPr>
        <w:ind w:left="6922" w:hanging="339"/>
      </w:pPr>
      <w:rPr>
        <w:rFonts w:hint="default"/>
        <w:lang w:val="ru-RU" w:eastAsia="en-US" w:bidi="ar-SA"/>
      </w:rPr>
    </w:lvl>
    <w:lvl w:ilvl="8" w:tplc="CFF22CBA">
      <w:numFmt w:val="bullet"/>
      <w:lvlText w:val="•"/>
      <w:lvlJc w:val="left"/>
      <w:pPr>
        <w:ind w:left="7896" w:hanging="339"/>
      </w:pPr>
      <w:rPr>
        <w:rFonts w:hint="default"/>
        <w:lang w:val="ru-RU" w:eastAsia="en-US" w:bidi="ar-SA"/>
      </w:rPr>
    </w:lvl>
  </w:abstractNum>
  <w:abstractNum w:abstractNumId="3">
    <w:nsid w:val="0D2E471A"/>
    <w:multiLevelType w:val="hybridMultilevel"/>
    <w:tmpl w:val="0AA848CE"/>
    <w:lvl w:ilvl="0" w:tplc="58288716">
      <w:numFmt w:val="bullet"/>
      <w:lvlText w:val="-"/>
      <w:lvlJc w:val="left"/>
      <w:pPr>
        <w:ind w:left="178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FEF0AA">
      <w:numFmt w:val="bullet"/>
      <w:lvlText w:val="•"/>
      <w:lvlJc w:val="left"/>
      <w:pPr>
        <w:ind w:left="827" w:hanging="547"/>
      </w:pPr>
      <w:rPr>
        <w:rFonts w:hint="default"/>
        <w:lang w:val="ru-RU" w:eastAsia="en-US" w:bidi="ar-SA"/>
      </w:rPr>
    </w:lvl>
    <w:lvl w:ilvl="2" w:tplc="6A4452CC">
      <w:numFmt w:val="bullet"/>
      <w:lvlText w:val="•"/>
      <w:lvlJc w:val="left"/>
      <w:pPr>
        <w:ind w:left="1475" w:hanging="547"/>
      </w:pPr>
      <w:rPr>
        <w:rFonts w:hint="default"/>
        <w:lang w:val="ru-RU" w:eastAsia="en-US" w:bidi="ar-SA"/>
      </w:rPr>
    </w:lvl>
    <w:lvl w:ilvl="3" w:tplc="AEA0D140">
      <w:numFmt w:val="bullet"/>
      <w:lvlText w:val="•"/>
      <w:lvlJc w:val="left"/>
      <w:pPr>
        <w:ind w:left="2123" w:hanging="547"/>
      </w:pPr>
      <w:rPr>
        <w:rFonts w:hint="default"/>
        <w:lang w:val="ru-RU" w:eastAsia="en-US" w:bidi="ar-SA"/>
      </w:rPr>
    </w:lvl>
    <w:lvl w:ilvl="4" w:tplc="24A06F5C">
      <w:numFmt w:val="bullet"/>
      <w:lvlText w:val="•"/>
      <w:lvlJc w:val="left"/>
      <w:pPr>
        <w:ind w:left="2770" w:hanging="547"/>
      </w:pPr>
      <w:rPr>
        <w:rFonts w:hint="default"/>
        <w:lang w:val="ru-RU" w:eastAsia="en-US" w:bidi="ar-SA"/>
      </w:rPr>
    </w:lvl>
    <w:lvl w:ilvl="5" w:tplc="B67EB3FA">
      <w:numFmt w:val="bullet"/>
      <w:lvlText w:val="•"/>
      <w:lvlJc w:val="left"/>
      <w:pPr>
        <w:ind w:left="3418" w:hanging="547"/>
      </w:pPr>
      <w:rPr>
        <w:rFonts w:hint="default"/>
        <w:lang w:val="ru-RU" w:eastAsia="en-US" w:bidi="ar-SA"/>
      </w:rPr>
    </w:lvl>
    <w:lvl w:ilvl="6" w:tplc="05A03992">
      <w:numFmt w:val="bullet"/>
      <w:lvlText w:val="•"/>
      <w:lvlJc w:val="left"/>
      <w:pPr>
        <w:ind w:left="4066" w:hanging="547"/>
      </w:pPr>
      <w:rPr>
        <w:rFonts w:hint="default"/>
        <w:lang w:val="ru-RU" w:eastAsia="en-US" w:bidi="ar-SA"/>
      </w:rPr>
    </w:lvl>
    <w:lvl w:ilvl="7" w:tplc="068C7F3C">
      <w:numFmt w:val="bullet"/>
      <w:lvlText w:val="•"/>
      <w:lvlJc w:val="left"/>
      <w:pPr>
        <w:ind w:left="4714" w:hanging="547"/>
      </w:pPr>
      <w:rPr>
        <w:rFonts w:hint="default"/>
        <w:lang w:val="ru-RU" w:eastAsia="en-US" w:bidi="ar-SA"/>
      </w:rPr>
    </w:lvl>
    <w:lvl w:ilvl="8" w:tplc="A844C0F2">
      <w:numFmt w:val="bullet"/>
      <w:lvlText w:val="•"/>
      <w:lvlJc w:val="left"/>
      <w:pPr>
        <w:ind w:left="5361" w:hanging="547"/>
      </w:pPr>
      <w:rPr>
        <w:rFonts w:hint="default"/>
        <w:lang w:val="ru-RU" w:eastAsia="en-US" w:bidi="ar-SA"/>
      </w:rPr>
    </w:lvl>
  </w:abstractNum>
  <w:abstractNum w:abstractNumId="4">
    <w:nsid w:val="144126FE"/>
    <w:multiLevelType w:val="hybridMultilevel"/>
    <w:tmpl w:val="514E9C74"/>
    <w:lvl w:ilvl="0" w:tplc="B268AE10">
      <w:start w:val="1"/>
      <w:numFmt w:val="decimal"/>
      <w:lvlText w:val="%1)"/>
      <w:lvlJc w:val="left"/>
      <w:pPr>
        <w:ind w:left="101" w:hanging="4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3A2A5C">
      <w:numFmt w:val="bullet"/>
      <w:lvlText w:val="•"/>
      <w:lvlJc w:val="left"/>
      <w:pPr>
        <w:ind w:left="1074" w:hanging="450"/>
      </w:pPr>
      <w:rPr>
        <w:rFonts w:hint="default"/>
        <w:lang w:val="ru-RU" w:eastAsia="en-US" w:bidi="ar-SA"/>
      </w:rPr>
    </w:lvl>
    <w:lvl w:ilvl="2" w:tplc="4F8C046E">
      <w:numFmt w:val="bullet"/>
      <w:lvlText w:val="•"/>
      <w:lvlJc w:val="left"/>
      <w:pPr>
        <w:ind w:left="2049" w:hanging="450"/>
      </w:pPr>
      <w:rPr>
        <w:rFonts w:hint="default"/>
        <w:lang w:val="ru-RU" w:eastAsia="en-US" w:bidi="ar-SA"/>
      </w:rPr>
    </w:lvl>
    <w:lvl w:ilvl="3" w:tplc="53C623BA">
      <w:numFmt w:val="bullet"/>
      <w:lvlText w:val="•"/>
      <w:lvlJc w:val="left"/>
      <w:pPr>
        <w:ind w:left="3023" w:hanging="450"/>
      </w:pPr>
      <w:rPr>
        <w:rFonts w:hint="default"/>
        <w:lang w:val="ru-RU" w:eastAsia="en-US" w:bidi="ar-SA"/>
      </w:rPr>
    </w:lvl>
    <w:lvl w:ilvl="4" w:tplc="0D049DFA">
      <w:numFmt w:val="bullet"/>
      <w:lvlText w:val="•"/>
      <w:lvlJc w:val="left"/>
      <w:pPr>
        <w:ind w:left="3998" w:hanging="450"/>
      </w:pPr>
      <w:rPr>
        <w:rFonts w:hint="default"/>
        <w:lang w:val="ru-RU" w:eastAsia="en-US" w:bidi="ar-SA"/>
      </w:rPr>
    </w:lvl>
    <w:lvl w:ilvl="5" w:tplc="F5DC84F8">
      <w:numFmt w:val="bullet"/>
      <w:lvlText w:val="•"/>
      <w:lvlJc w:val="left"/>
      <w:pPr>
        <w:ind w:left="4973" w:hanging="450"/>
      </w:pPr>
      <w:rPr>
        <w:rFonts w:hint="default"/>
        <w:lang w:val="ru-RU" w:eastAsia="en-US" w:bidi="ar-SA"/>
      </w:rPr>
    </w:lvl>
    <w:lvl w:ilvl="6" w:tplc="97FE5DD8">
      <w:numFmt w:val="bullet"/>
      <w:lvlText w:val="•"/>
      <w:lvlJc w:val="left"/>
      <w:pPr>
        <w:ind w:left="5947" w:hanging="450"/>
      </w:pPr>
      <w:rPr>
        <w:rFonts w:hint="default"/>
        <w:lang w:val="ru-RU" w:eastAsia="en-US" w:bidi="ar-SA"/>
      </w:rPr>
    </w:lvl>
    <w:lvl w:ilvl="7" w:tplc="88EE736C">
      <w:numFmt w:val="bullet"/>
      <w:lvlText w:val="•"/>
      <w:lvlJc w:val="left"/>
      <w:pPr>
        <w:ind w:left="6922" w:hanging="450"/>
      </w:pPr>
      <w:rPr>
        <w:rFonts w:hint="default"/>
        <w:lang w:val="ru-RU" w:eastAsia="en-US" w:bidi="ar-SA"/>
      </w:rPr>
    </w:lvl>
    <w:lvl w:ilvl="8" w:tplc="5C42B410">
      <w:numFmt w:val="bullet"/>
      <w:lvlText w:val="•"/>
      <w:lvlJc w:val="left"/>
      <w:pPr>
        <w:ind w:left="7896" w:hanging="450"/>
      </w:pPr>
      <w:rPr>
        <w:rFonts w:hint="default"/>
        <w:lang w:val="ru-RU" w:eastAsia="en-US" w:bidi="ar-SA"/>
      </w:rPr>
    </w:lvl>
  </w:abstractNum>
  <w:abstractNum w:abstractNumId="5">
    <w:nsid w:val="312C0F0B"/>
    <w:multiLevelType w:val="multilevel"/>
    <w:tmpl w:val="B8CCD90C"/>
    <w:lvl w:ilvl="0">
      <w:start w:val="5"/>
      <w:numFmt w:val="decimal"/>
      <w:lvlText w:val="%1"/>
      <w:lvlJc w:val="left"/>
      <w:pPr>
        <w:ind w:left="101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02"/>
      </w:pPr>
      <w:rPr>
        <w:rFonts w:hint="default"/>
        <w:lang w:val="ru-RU" w:eastAsia="en-US" w:bidi="ar-SA"/>
      </w:rPr>
    </w:lvl>
  </w:abstractNum>
  <w:abstractNum w:abstractNumId="6">
    <w:nsid w:val="32B5016C"/>
    <w:multiLevelType w:val="multilevel"/>
    <w:tmpl w:val="1ACED244"/>
    <w:lvl w:ilvl="0">
      <w:start w:val="4"/>
      <w:numFmt w:val="decimal"/>
      <w:lvlText w:val="%1"/>
      <w:lvlJc w:val="left"/>
      <w:pPr>
        <w:ind w:left="101" w:hanging="7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4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49"/>
      </w:pPr>
      <w:rPr>
        <w:rFonts w:hint="default"/>
        <w:lang w:val="ru-RU" w:eastAsia="en-US" w:bidi="ar-SA"/>
      </w:rPr>
    </w:lvl>
  </w:abstractNum>
  <w:abstractNum w:abstractNumId="7">
    <w:nsid w:val="33A20DFE"/>
    <w:multiLevelType w:val="hybridMultilevel"/>
    <w:tmpl w:val="D72C75E6"/>
    <w:lvl w:ilvl="0" w:tplc="6D8E3BD0">
      <w:start w:val="1"/>
      <w:numFmt w:val="decimal"/>
      <w:lvlText w:val="%1)"/>
      <w:lvlJc w:val="left"/>
      <w:pPr>
        <w:ind w:left="101" w:hanging="4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DC206C">
      <w:numFmt w:val="bullet"/>
      <w:lvlText w:val="•"/>
      <w:lvlJc w:val="left"/>
      <w:pPr>
        <w:ind w:left="1074" w:hanging="438"/>
      </w:pPr>
      <w:rPr>
        <w:rFonts w:hint="default"/>
        <w:lang w:val="ru-RU" w:eastAsia="en-US" w:bidi="ar-SA"/>
      </w:rPr>
    </w:lvl>
    <w:lvl w:ilvl="2" w:tplc="5602066E">
      <w:numFmt w:val="bullet"/>
      <w:lvlText w:val="•"/>
      <w:lvlJc w:val="left"/>
      <w:pPr>
        <w:ind w:left="2049" w:hanging="438"/>
      </w:pPr>
      <w:rPr>
        <w:rFonts w:hint="default"/>
        <w:lang w:val="ru-RU" w:eastAsia="en-US" w:bidi="ar-SA"/>
      </w:rPr>
    </w:lvl>
    <w:lvl w:ilvl="3" w:tplc="003EB050">
      <w:numFmt w:val="bullet"/>
      <w:lvlText w:val="•"/>
      <w:lvlJc w:val="left"/>
      <w:pPr>
        <w:ind w:left="3023" w:hanging="438"/>
      </w:pPr>
      <w:rPr>
        <w:rFonts w:hint="default"/>
        <w:lang w:val="ru-RU" w:eastAsia="en-US" w:bidi="ar-SA"/>
      </w:rPr>
    </w:lvl>
    <w:lvl w:ilvl="4" w:tplc="69625928">
      <w:numFmt w:val="bullet"/>
      <w:lvlText w:val="•"/>
      <w:lvlJc w:val="left"/>
      <w:pPr>
        <w:ind w:left="3998" w:hanging="438"/>
      </w:pPr>
      <w:rPr>
        <w:rFonts w:hint="default"/>
        <w:lang w:val="ru-RU" w:eastAsia="en-US" w:bidi="ar-SA"/>
      </w:rPr>
    </w:lvl>
    <w:lvl w:ilvl="5" w:tplc="B1083516">
      <w:numFmt w:val="bullet"/>
      <w:lvlText w:val="•"/>
      <w:lvlJc w:val="left"/>
      <w:pPr>
        <w:ind w:left="4973" w:hanging="438"/>
      </w:pPr>
      <w:rPr>
        <w:rFonts w:hint="default"/>
        <w:lang w:val="ru-RU" w:eastAsia="en-US" w:bidi="ar-SA"/>
      </w:rPr>
    </w:lvl>
    <w:lvl w:ilvl="6" w:tplc="1464B91A">
      <w:numFmt w:val="bullet"/>
      <w:lvlText w:val="•"/>
      <w:lvlJc w:val="left"/>
      <w:pPr>
        <w:ind w:left="5947" w:hanging="438"/>
      </w:pPr>
      <w:rPr>
        <w:rFonts w:hint="default"/>
        <w:lang w:val="ru-RU" w:eastAsia="en-US" w:bidi="ar-SA"/>
      </w:rPr>
    </w:lvl>
    <w:lvl w:ilvl="7" w:tplc="CF904918">
      <w:numFmt w:val="bullet"/>
      <w:lvlText w:val="•"/>
      <w:lvlJc w:val="left"/>
      <w:pPr>
        <w:ind w:left="6922" w:hanging="438"/>
      </w:pPr>
      <w:rPr>
        <w:rFonts w:hint="default"/>
        <w:lang w:val="ru-RU" w:eastAsia="en-US" w:bidi="ar-SA"/>
      </w:rPr>
    </w:lvl>
    <w:lvl w:ilvl="8" w:tplc="87DEED56">
      <w:numFmt w:val="bullet"/>
      <w:lvlText w:val="•"/>
      <w:lvlJc w:val="left"/>
      <w:pPr>
        <w:ind w:left="7896" w:hanging="438"/>
      </w:pPr>
      <w:rPr>
        <w:rFonts w:hint="default"/>
        <w:lang w:val="ru-RU" w:eastAsia="en-US" w:bidi="ar-SA"/>
      </w:rPr>
    </w:lvl>
  </w:abstractNum>
  <w:abstractNum w:abstractNumId="8">
    <w:nsid w:val="37951277"/>
    <w:multiLevelType w:val="multilevel"/>
    <w:tmpl w:val="FAC4F938"/>
    <w:lvl w:ilvl="0">
      <w:start w:val="1"/>
      <w:numFmt w:val="decimal"/>
      <w:lvlText w:val="%1"/>
      <w:lvlJc w:val="left"/>
      <w:pPr>
        <w:ind w:left="101" w:hanging="78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" w:hanging="78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84"/>
      </w:pPr>
      <w:rPr>
        <w:rFonts w:hint="default"/>
        <w:lang w:val="ru-RU" w:eastAsia="en-US" w:bidi="ar-SA"/>
      </w:rPr>
    </w:lvl>
  </w:abstractNum>
  <w:abstractNum w:abstractNumId="9">
    <w:nsid w:val="47B95221"/>
    <w:multiLevelType w:val="hybridMultilevel"/>
    <w:tmpl w:val="F634ED2A"/>
    <w:lvl w:ilvl="0" w:tplc="F2A410D8">
      <w:start w:val="1"/>
      <w:numFmt w:val="decimal"/>
      <w:lvlText w:val="%1."/>
      <w:lvlJc w:val="left"/>
      <w:pPr>
        <w:ind w:left="6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7ACB48">
      <w:start w:val="1"/>
      <w:numFmt w:val="upperRoman"/>
      <w:lvlText w:val="%2."/>
      <w:lvlJc w:val="left"/>
      <w:pPr>
        <w:ind w:left="3778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DB85D5E">
      <w:numFmt w:val="bullet"/>
      <w:lvlText w:val="•"/>
      <w:lvlJc w:val="left"/>
      <w:pPr>
        <w:ind w:left="4454" w:hanging="233"/>
      </w:pPr>
      <w:rPr>
        <w:rFonts w:hint="default"/>
        <w:lang w:val="ru-RU" w:eastAsia="en-US" w:bidi="ar-SA"/>
      </w:rPr>
    </w:lvl>
    <w:lvl w:ilvl="3" w:tplc="5C76AE36">
      <w:numFmt w:val="bullet"/>
      <w:lvlText w:val="•"/>
      <w:lvlJc w:val="left"/>
      <w:pPr>
        <w:ind w:left="5128" w:hanging="233"/>
      </w:pPr>
      <w:rPr>
        <w:rFonts w:hint="default"/>
        <w:lang w:val="ru-RU" w:eastAsia="en-US" w:bidi="ar-SA"/>
      </w:rPr>
    </w:lvl>
    <w:lvl w:ilvl="4" w:tplc="E8D26658">
      <w:numFmt w:val="bullet"/>
      <w:lvlText w:val="•"/>
      <w:lvlJc w:val="left"/>
      <w:pPr>
        <w:ind w:left="5802" w:hanging="233"/>
      </w:pPr>
      <w:rPr>
        <w:rFonts w:hint="default"/>
        <w:lang w:val="ru-RU" w:eastAsia="en-US" w:bidi="ar-SA"/>
      </w:rPr>
    </w:lvl>
    <w:lvl w:ilvl="5" w:tplc="BFF0DE72">
      <w:numFmt w:val="bullet"/>
      <w:lvlText w:val="•"/>
      <w:lvlJc w:val="left"/>
      <w:pPr>
        <w:ind w:left="6476" w:hanging="233"/>
      </w:pPr>
      <w:rPr>
        <w:rFonts w:hint="default"/>
        <w:lang w:val="ru-RU" w:eastAsia="en-US" w:bidi="ar-SA"/>
      </w:rPr>
    </w:lvl>
    <w:lvl w:ilvl="6" w:tplc="4EA8F562">
      <w:numFmt w:val="bullet"/>
      <w:lvlText w:val="•"/>
      <w:lvlJc w:val="left"/>
      <w:pPr>
        <w:ind w:left="7150" w:hanging="233"/>
      </w:pPr>
      <w:rPr>
        <w:rFonts w:hint="default"/>
        <w:lang w:val="ru-RU" w:eastAsia="en-US" w:bidi="ar-SA"/>
      </w:rPr>
    </w:lvl>
    <w:lvl w:ilvl="7" w:tplc="421ED006">
      <w:numFmt w:val="bullet"/>
      <w:lvlText w:val="•"/>
      <w:lvlJc w:val="left"/>
      <w:pPr>
        <w:ind w:left="7824" w:hanging="233"/>
      </w:pPr>
      <w:rPr>
        <w:rFonts w:hint="default"/>
        <w:lang w:val="ru-RU" w:eastAsia="en-US" w:bidi="ar-SA"/>
      </w:rPr>
    </w:lvl>
    <w:lvl w:ilvl="8" w:tplc="15AA9A80">
      <w:numFmt w:val="bullet"/>
      <w:lvlText w:val="•"/>
      <w:lvlJc w:val="left"/>
      <w:pPr>
        <w:ind w:left="8498" w:hanging="233"/>
      </w:pPr>
      <w:rPr>
        <w:rFonts w:hint="default"/>
        <w:lang w:val="ru-RU" w:eastAsia="en-US" w:bidi="ar-SA"/>
      </w:rPr>
    </w:lvl>
  </w:abstractNum>
  <w:abstractNum w:abstractNumId="10">
    <w:nsid w:val="50DB368E"/>
    <w:multiLevelType w:val="multilevel"/>
    <w:tmpl w:val="A5A099AE"/>
    <w:lvl w:ilvl="0">
      <w:start w:val="2"/>
      <w:numFmt w:val="decimal"/>
      <w:lvlText w:val="%1"/>
      <w:lvlJc w:val="left"/>
      <w:pPr>
        <w:ind w:left="11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92"/>
      </w:pPr>
      <w:rPr>
        <w:rFonts w:hint="default"/>
        <w:lang w:val="ru-RU" w:eastAsia="en-US" w:bidi="ar-SA"/>
      </w:rPr>
    </w:lvl>
  </w:abstractNum>
  <w:abstractNum w:abstractNumId="11">
    <w:nsid w:val="59943CDD"/>
    <w:multiLevelType w:val="hybridMultilevel"/>
    <w:tmpl w:val="3B28BB84"/>
    <w:lvl w:ilvl="0" w:tplc="4716977E">
      <w:start w:val="1"/>
      <w:numFmt w:val="decimal"/>
      <w:lvlText w:val="%1)"/>
      <w:lvlJc w:val="left"/>
      <w:pPr>
        <w:ind w:left="101" w:hanging="6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4E951E">
      <w:numFmt w:val="bullet"/>
      <w:lvlText w:val="•"/>
      <w:lvlJc w:val="left"/>
      <w:pPr>
        <w:ind w:left="1074" w:hanging="659"/>
      </w:pPr>
      <w:rPr>
        <w:rFonts w:hint="default"/>
        <w:lang w:val="ru-RU" w:eastAsia="en-US" w:bidi="ar-SA"/>
      </w:rPr>
    </w:lvl>
    <w:lvl w:ilvl="2" w:tplc="043E06A2">
      <w:numFmt w:val="bullet"/>
      <w:lvlText w:val="•"/>
      <w:lvlJc w:val="left"/>
      <w:pPr>
        <w:ind w:left="2049" w:hanging="659"/>
      </w:pPr>
      <w:rPr>
        <w:rFonts w:hint="default"/>
        <w:lang w:val="ru-RU" w:eastAsia="en-US" w:bidi="ar-SA"/>
      </w:rPr>
    </w:lvl>
    <w:lvl w:ilvl="3" w:tplc="F140D608">
      <w:numFmt w:val="bullet"/>
      <w:lvlText w:val="•"/>
      <w:lvlJc w:val="left"/>
      <w:pPr>
        <w:ind w:left="3023" w:hanging="659"/>
      </w:pPr>
      <w:rPr>
        <w:rFonts w:hint="default"/>
        <w:lang w:val="ru-RU" w:eastAsia="en-US" w:bidi="ar-SA"/>
      </w:rPr>
    </w:lvl>
    <w:lvl w:ilvl="4" w:tplc="76C262A0">
      <w:numFmt w:val="bullet"/>
      <w:lvlText w:val="•"/>
      <w:lvlJc w:val="left"/>
      <w:pPr>
        <w:ind w:left="3998" w:hanging="659"/>
      </w:pPr>
      <w:rPr>
        <w:rFonts w:hint="default"/>
        <w:lang w:val="ru-RU" w:eastAsia="en-US" w:bidi="ar-SA"/>
      </w:rPr>
    </w:lvl>
    <w:lvl w:ilvl="5" w:tplc="2E1EAD68">
      <w:numFmt w:val="bullet"/>
      <w:lvlText w:val="•"/>
      <w:lvlJc w:val="left"/>
      <w:pPr>
        <w:ind w:left="4973" w:hanging="659"/>
      </w:pPr>
      <w:rPr>
        <w:rFonts w:hint="default"/>
        <w:lang w:val="ru-RU" w:eastAsia="en-US" w:bidi="ar-SA"/>
      </w:rPr>
    </w:lvl>
    <w:lvl w:ilvl="6" w:tplc="24D45DB4">
      <w:numFmt w:val="bullet"/>
      <w:lvlText w:val="•"/>
      <w:lvlJc w:val="left"/>
      <w:pPr>
        <w:ind w:left="5947" w:hanging="659"/>
      </w:pPr>
      <w:rPr>
        <w:rFonts w:hint="default"/>
        <w:lang w:val="ru-RU" w:eastAsia="en-US" w:bidi="ar-SA"/>
      </w:rPr>
    </w:lvl>
    <w:lvl w:ilvl="7" w:tplc="4C781590">
      <w:numFmt w:val="bullet"/>
      <w:lvlText w:val="•"/>
      <w:lvlJc w:val="left"/>
      <w:pPr>
        <w:ind w:left="6922" w:hanging="659"/>
      </w:pPr>
      <w:rPr>
        <w:rFonts w:hint="default"/>
        <w:lang w:val="ru-RU" w:eastAsia="en-US" w:bidi="ar-SA"/>
      </w:rPr>
    </w:lvl>
    <w:lvl w:ilvl="8" w:tplc="B0427430">
      <w:numFmt w:val="bullet"/>
      <w:lvlText w:val="•"/>
      <w:lvlJc w:val="left"/>
      <w:pPr>
        <w:ind w:left="7896" w:hanging="659"/>
      </w:pPr>
      <w:rPr>
        <w:rFonts w:hint="default"/>
        <w:lang w:val="ru-RU" w:eastAsia="en-US" w:bidi="ar-SA"/>
      </w:rPr>
    </w:lvl>
  </w:abstractNum>
  <w:abstractNum w:abstractNumId="12">
    <w:nsid w:val="711D4193"/>
    <w:multiLevelType w:val="multilevel"/>
    <w:tmpl w:val="4588D9FE"/>
    <w:lvl w:ilvl="0">
      <w:start w:val="3"/>
      <w:numFmt w:val="decimal"/>
      <w:lvlText w:val="%1"/>
      <w:lvlJc w:val="left"/>
      <w:pPr>
        <w:ind w:left="101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1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4689"/>
    <w:rsid w:val="008263AD"/>
    <w:rsid w:val="008B4AFA"/>
    <w:rsid w:val="0092201F"/>
    <w:rsid w:val="00A028AD"/>
    <w:rsid w:val="00A94689"/>
    <w:rsid w:val="00CD0BE3"/>
    <w:rsid w:val="00FA3658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32" w:right="3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64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32" w:right="3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64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Жиром</cp:lastModifiedBy>
  <cp:revision>2</cp:revision>
  <dcterms:created xsi:type="dcterms:W3CDTF">2023-08-07T12:10:00Z</dcterms:created>
  <dcterms:modified xsi:type="dcterms:W3CDTF">2023-08-07T12:10:00Z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Weeny Free Word To PDF Converter</vt:lpwstr>
  </property>
  <property fmtid="{D5CDD505-2E9C-101B-9397-08002B2CF9AE}" pid="4" name="LastSaved">
    <vt:filetime>2023-08-02T00:00:00Z</vt:filetime>
  </property>
</Properties>
</file>