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B1" w:rsidRPr="00B64295" w:rsidRDefault="00A71B3A" w:rsidP="00A71B3A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B64295">
        <w:rPr>
          <w:rFonts w:ascii="Arial" w:eastAsia="Times New Roman" w:hAnsi="Arial" w:cs="Arial"/>
          <w:b/>
          <w:sz w:val="22"/>
          <w:lang w:eastAsia="ru-RU"/>
        </w:rPr>
        <w:t xml:space="preserve">АДМИНИСТРАЦИЯ </w:t>
      </w:r>
    </w:p>
    <w:p w:rsidR="00A71B3A" w:rsidRPr="00B64295" w:rsidRDefault="00A71B3A" w:rsidP="00A71B3A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B64295">
        <w:rPr>
          <w:rFonts w:ascii="Arial" w:eastAsia="Times New Roman" w:hAnsi="Arial" w:cs="Arial"/>
          <w:b/>
          <w:sz w:val="22"/>
          <w:lang w:eastAsia="ru-RU"/>
        </w:rPr>
        <w:t>СТАРОПОЛТАВСКОГО СЕЛЬСКОГО ПОСЕЛЕНИЯ</w:t>
      </w:r>
    </w:p>
    <w:p w:rsidR="00A71B3A" w:rsidRPr="00B64295" w:rsidRDefault="00A71B3A" w:rsidP="00A71B3A">
      <w:pPr>
        <w:spacing w:after="0" w:line="240" w:lineRule="auto"/>
        <w:jc w:val="center"/>
        <w:rPr>
          <w:rFonts w:ascii="Arial" w:eastAsia="Times New Roman" w:hAnsi="Arial" w:cs="Arial"/>
          <w:b/>
          <w:sz w:val="22"/>
          <w:lang w:eastAsia="ru-RU"/>
        </w:rPr>
      </w:pPr>
      <w:r w:rsidRPr="00B64295">
        <w:rPr>
          <w:rFonts w:ascii="Arial" w:eastAsia="Times New Roman" w:hAnsi="Arial" w:cs="Arial"/>
          <w:b/>
          <w:sz w:val="22"/>
          <w:lang w:eastAsia="ru-RU"/>
        </w:rPr>
        <w:t>Старополтавского</w:t>
      </w:r>
      <w:r w:rsidR="000D6CB1" w:rsidRPr="00B64295">
        <w:rPr>
          <w:rFonts w:ascii="Arial" w:eastAsia="Times New Roman" w:hAnsi="Arial" w:cs="Arial"/>
          <w:b/>
          <w:sz w:val="22"/>
          <w:lang w:eastAsia="ru-RU"/>
        </w:rPr>
        <w:t xml:space="preserve"> муниципального</w:t>
      </w:r>
      <w:r w:rsidRPr="00B64295">
        <w:rPr>
          <w:rFonts w:ascii="Arial" w:eastAsia="Times New Roman" w:hAnsi="Arial" w:cs="Arial"/>
          <w:b/>
          <w:sz w:val="22"/>
          <w:lang w:eastAsia="ru-RU"/>
        </w:rPr>
        <w:t xml:space="preserve">  района  Волгоградской области</w:t>
      </w:r>
    </w:p>
    <w:p w:rsidR="00A71B3A" w:rsidRPr="00B64295" w:rsidRDefault="00A71B3A" w:rsidP="00A71B3A">
      <w:pPr>
        <w:spacing w:after="0" w:line="240" w:lineRule="auto"/>
        <w:rPr>
          <w:rFonts w:ascii="Arial" w:eastAsia="Times New Roman" w:hAnsi="Arial" w:cs="Arial"/>
          <w:b/>
          <w:sz w:val="22"/>
          <w:u w:val="single"/>
          <w:lang w:eastAsia="ru-RU"/>
        </w:rPr>
      </w:pPr>
      <w:r w:rsidRPr="00B64295">
        <w:rPr>
          <w:rFonts w:ascii="Arial" w:eastAsia="Times New Roman" w:hAnsi="Arial" w:cs="Arial"/>
          <w:b/>
          <w:sz w:val="22"/>
          <w:u w:val="single"/>
          <w:lang w:eastAsia="ru-RU"/>
        </w:rPr>
        <w:t>с</w:t>
      </w:r>
      <w:proofErr w:type="gramStart"/>
      <w:r w:rsidRPr="00B64295">
        <w:rPr>
          <w:rFonts w:ascii="Arial" w:eastAsia="Times New Roman" w:hAnsi="Arial" w:cs="Arial"/>
          <w:b/>
          <w:sz w:val="22"/>
          <w:u w:val="single"/>
          <w:lang w:eastAsia="ru-RU"/>
        </w:rPr>
        <w:t>.С</w:t>
      </w:r>
      <w:proofErr w:type="gramEnd"/>
      <w:r w:rsidRPr="00B64295">
        <w:rPr>
          <w:rFonts w:ascii="Arial" w:eastAsia="Times New Roman" w:hAnsi="Arial" w:cs="Arial"/>
          <w:b/>
          <w:sz w:val="22"/>
          <w:u w:val="single"/>
          <w:lang w:eastAsia="ru-RU"/>
        </w:rPr>
        <w:t>тарая Полтавка, ул. Центральная, 98                                                 тел. 4-34-09</w:t>
      </w:r>
    </w:p>
    <w:p w:rsidR="00A71B3A" w:rsidRPr="00B64295" w:rsidRDefault="00A71B3A" w:rsidP="00A71B3A">
      <w:pPr>
        <w:spacing w:after="0" w:line="240" w:lineRule="auto"/>
        <w:rPr>
          <w:rFonts w:ascii="Arial" w:eastAsia="Times New Roman" w:hAnsi="Arial" w:cs="Arial"/>
          <w:sz w:val="22"/>
          <w:lang w:eastAsia="ru-RU"/>
        </w:rPr>
      </w:pPr>
    </w:p>
    <w:p w:rsidR="00A71B3A" w:rsidRPr="00B64295" w:rsidRDefault="00A71B3A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ПОСТАНОВЛЕНИЕ</w:t>
      </w:r>
    </w:p>
    <w:p w:rsidR="000D6CB1" w:rsidRPr="00B64295" w:rsidRDefault="000D6CB1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 xml:space="preserve">от </w:t>
      </w:r>
      <w:r w:rsidR="00774F3C" w:rsidRPr="00B64295">
        <w:rPr>
          <w:rFonts w:ascii="Arial" w:hAnsi="Arial" w:cs="Arial"/>
          <w:sz w:val="22"/>
          <w:szCs w:val="22"/>
        </w:rPr>
        <w:t xml:space="preserve"> 25</w:t>
      </w:r>
      <w:r w:rsidRPr="00B64295">
        <w:rPr>
          <w:rFonts w:ascii="Arial" w:hAnsi="Arial" w:cs="Arial"/>
          <w:sz w:val="22"/>
          <w:szCs w:val="22"/>
        </w:rPr>
        <w:t xml:space="preserve"> ноября 2022 г.</w:t>
      </w:r>
      <w:r w:rsidR="000D6CB1" w:rsidRPr="00B64295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B64295">
        <w:rPr>
          <w:rFonts w:ascii="Arial" w:hAnsi="Arial" w:cs="Arial"/>
          <w:sz w:val="22"/>
          <w:szCs w:val="22"/>
        </w:rPr>
        <w:t xml:space="preserve">                      </w:t>
      </w:r>
      <w:r w:rsidR="000D6CB1" w:rsidRPr="00B64295">
        <w:rPr>
          <w:rFonts w:ascii="Arial" w:hAnsi="Arial" w:cs="Arial"/>
          <w:sz w:val="22"/>
          <w:szCs w:val="22"/>
        </w:rPr>
        <w:t xml:space="preserve">                       </w:t>
      </w:r>
      <w:r w:rsidRPr="00B64295">
        <w:rPr>
          <w:rFonts w:ascii="Arial" w:hAnsi="Arial" w:cs="Arial"/>
          <w:sz w:val="22"/>
          <w:szCs w:val="22"/>
        </w:rPr>
        <w:t xml:space="preserve"> </w:t>
      </w:r>
      <w:r w:rsidR="005B5C2E" w:rsidRPr="00B64295">
        <w:rPr>
          <w:rFonts w:ascii="Arial" w:hAnsi="Arial" w:cs="Arial"/>
          <w:sz w:val="22"/>
          <w:szCs w:val="22"/>
        </w:rPr>
        <w:t>№ 98/3</w:t>
      </w:r>
    </w:p>
    <w:p w:rsidR="00B64295" w:rsidRDefault="00B64295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A71B3A" w:rsidRPr="00B64295" w:rsidRDefault="000D6CB1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 xml:space="preserve">  </w:t>
      </w:r>
    </w:p>
    <w:p w:rsidR="00A71B3A" w:rsidRPr="00B64295" w:rsidRDefault="00A71B3A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ОБ  ОТМЕНЕ ПОРЯДКА</w:t>
      </w:r>
    </w:p>
    <w:p w:rsidR="00A71B3A" w:rsidRPr="00B64295" w:rsidRDefault="00A71B3A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ОСУЩЕСТВЛЕНИЯТЕРРИТОРИАЛЬНЫМ ОРГАНОМ ФЕДЕРАЛЬНОГО КАЗНАЧЕЙСТВА САНКЦИОНИРОВАНИЯ РАСХОДОВ</w:t>
      </w:r>
      <w:proofErr w:type="gramStart"/>
      <w:r w:rsidRPr="00B64295">
        <w:rPr>
          <w:rFonts w:ascii="Arial" w:hAnsi="Arial" w:cs="Arial"/>
          <w:sz w:val="22"/>
          <w:szCs w:val="22"/>
        </w:rPr>
        <w:t>,И</w:t>
      </w:r>
      <w:proofErr w:type="gramEnd"/>
      <w:r w:rsidRPr="00B64295">
        <w:rPr>
          <w:rFonts w:ascii="Arial" w:hAnsi="Arial" w:cs="Arial"/>
          <w:sz w:val="22"/>
          <w:szCs w:val="22"/>
        </w:rPr>
        <w:t>СТОЧНИКОМ ФИНАНСОВОГО ОБЕСПЕЧЕНИЯ КОТОРЫХ ЯВЛЯЮТСЯ ЦЕЛЕВЫЕ СРЕДСТВА  ИЗ БЮДЖЕТА СТАРОПОЛТАВСКОГО СЕЛЬСКОГО ПОСЕЛЕНИЯ СТАРОПОЛТАВСКОГО МУНИЦИПАЛЬНОГО РАЙОНА БЮДЖЕТА СТАРОПОЛТАВСКОГО СЕЛЬСКОГО ПОСЕЛЕНИЯ СТАРОПОЛТАВСКОГО МУНИЦИПАЛЬНОГО РАЙОНА,ПРИ КАЗНАЧЕЙСКОМ СОПРОВОЖДЕНИИ ЦЕЛЕВЫХ СРЕДСТВ В СЛУЧАЯХ,ПРЕДУСМОТРЕННЫХ РЕШЕНИЕМ  О БЮДЖЕТЕ СТАРОПОЛТАВСКОГО СЕЛЬСКОГО ПОСЕЛЕНИЯ СТАРОПОЛТАВСКОГО МУНИЦИПАЛЬНОГО РАЙОНА БЮДЖЕТА СТАРОПОЛТАВСКОГО СЕЛЬСКОГО ПОСЕЛЕНИЯ СТАРОПОЛТАВСКОГО МУНИЦИПАЛЬНОГО РАЙОНА</w:t>
      </w:r>
    </w:p>
    <w:p w:rsidR="000D6CB1" w:rsidRPr="00B64295" w:rsidRDefault="000D6CB1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0D6CB1" w:rsidRPr="00B64295" w:rsidRDefault="000D6CB1" w:rsidP="00A71B3A">
      <w:pPr>
        <w:pStyle w:val="ConsPlusTitle"/>
        <w:jc w:val="center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1. В соответствии со статьей 220.2 Бюджетного кодекса Российской Федерации, статья 71 Конституции Российской Федерации приказываю:</w:t>
      </w:r>
    </w:p>
    <w:p w:rsidR="00A71B3A" w:rsidRPr="00B64295" w:rsidRDefault="00A71B3A" w:rsidP="00A71B3A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Отменить постановление №90 от 24 декабря 2021 года «</w:t>
      </w:r>
      <w:r w:rsidRPr="00B64295">
        <w:rPr>
          <w:rFonts w:ascii="Arial" w:hAnsi="Arial" w:cs="Arial"/>
          <w:b w:val="0"/>
          <w:sz w:val="22"/>
          <w:szCs w:val="22"/>
        </w:rPr>
        <w:t>ОБ  УТВЕРЖДЕНИИ ПОРЯДКА ОСУЩЕСТВЛЕНИЯТЕРРИТОРИАЛЬНЫМ ОРГАНОМ ФЕДЕРАЛЬНОГО КАЗНАЧЕЙСТВА САНКЦИОНИРОВАНИЯ РАСХОДОВ</w:t>
      </w:r>
      <w:proofErr w:type="gramStart"/>
      <w:r w:rsidRPr="00B64295">
        <w:rPr>
          <w:rFonts w:ascii="Arial" w:hAnsi="Arial" w:cs="Arial"/>
          <w:b w:val="0"/>
          <w:sz w:val="22"/>
          <w:szCs w:val="22"/>
        </w:rPr>
        <w:t>,И</w:t>
      </w:r>
      <w:proofErr w:type="gramEnd"/>
      <w:r w:rsidRPr="00B64295">
        <w:rPr>
          <w:rFonts w:ascii="Arial" w:hAnsi="Arial" w:cs="Arial"/>
          <w:b w:val="0"/>
          <w:sz w:val="22"/>
          <w:szCs w:val="22"/>
        </w:rPr>
        <w:t>СТОЧНИКОМ ФИНАНСОВОГО ОБЕСПЕЧЕНИЯ КОТОРЫХ ЯВЛЯЮТСЯ ЦЕЛЕВЫЕ СРЕДСТВА  ИЗ БЮДЖЕТА СТАРОПОЛТАВСКОГО СЕЛЬСКОГО ПОСЕЛЕНИЯ СТАРОПОЛТАВСКОГО МУНИЦИПАЛЬНОГО РАЙОНА БЮДЖЕТА СТАРОПОЛТАВСКОГО СЕЛЬСКОГО ПОСЕЛЕНИЯ СТАРОПОЛТАВСКОГО МУНИЦИПАЛЬНОГО РАЙОНА,ПРИ КАЗНАЧЕЙСКОМ СОПРОВОЖДЕНИИ ЦЕЛЕВЫХ СРЕДСТВ В СЛУЧАЯХ,ПРЕДУСМОТРЕННЫХ РЕШЕНИЕМ  О БЮДЖЕТЕ СТАРОПОЛТАВСКОГО СЕЛЬСКОГО ПОСЕЛЕНИЯ СТАРОПОЛТАВСКОГО МУНИЦИПАЛЬНОГО РАЙОНА БЮДЖЕТА СТАРОПОЛТАВСКОГО СЕЛЬСКОГО ПОСЕЛЕНИЯ СТАРОПОЛТАВСКОГО МУНИЦИПАЛЬНОГО РАЙОНА»</w:t>
      </w:r>
    </w:p>
    <w:p w:rsidR="00A71B3A" w:rsidRPr="00B64295" w:rsidRDefault="00A71B3A" w:rsidP="00A71B3A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Normal"/>
        <w:ind w:firstLine="709"/>
        <w:jc w:val="both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2. Настоящее  постановление вступает в силу с 25 ноября 2022 г.</w:t>
      </w:r>
    </w:p>
    <w:p w:rsidR="00A71B3A" w:rsidRPr="00B64295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71B3A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B64295" w:rsidRDefault="00B64295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64295" w:rsidRPr="00B64295" w:rsidRDefault="00B64295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Глава Старополтавского</w:t>
      </w:r>
    </w:p>
    <w:p w:rsidR="00A71B3A" w:rsidRPr="00B64295" w:rsidRDefault="000D6CB1" w:rsidP="00A71B3A">
      <w:pPr>
        <w:pStyle w:val="ConsPlusNormal"/>
        <w:tabs>
          <w:tab w:val="left" w:pos="6948"/>
        </w:tabs>
        <w:jc w:val="both"/>
        <w:rPr>
          <w:rFonts w:ascii="Arial" w:hAnsi="Arial" w:cs="Arial"/>
          <w:sz w:val="22"/>
          <w:szCs w:val="22"/>
        </w:rPr>
      </w:pPr>
      <w:r w:rsidRPr="00B64295">
        <w:rPr>
          <w:rFonts w:ascii="Arial" w:hAnsi="Arial" w:cs="Arial"/>
          <w:sz w:val="22"/>
          <w:szCs w:val="22"/>
        </w:rPr>
        <w:t>сельского поселения</w:t>
      </w:r>
      <w:r w:rsidR="00A71B3A" w:rsidRPr="00B64295">
        <w:rPr>
          <w:rFonts w:ascii="Arial" w:hAnsi="Arial" w:cs="Arial"/>
          <w:sz w:val="22"/>
          <w:szCs w:val="22"/>
        </w:rPr>
        <w:tab/>
        <w:t>И.А.Штаймнец</w:t>
      </w:r>
    </w:p>
    <w:p w:rsidR="00A71B3A" w:rsidRPr="00B64295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pStyle w:val="ConsPlusNormal"/>
        <w:jc w:val="both"/>
        <w:rPr>
          <w:rFonts w:ascii="Arial" w:hAnsi="Arial" w:cs="Arial"/>
          <w:sz w:val="22"/>
          <w:szCs w:val="22"/>
        </w:rPr>
      </w:pPr>
    </w:p>
    <w:p w:rsidR="00A71B3A" w:rsidRPr="00B64295" w:rsidRDefault="00A71B3A" w:rsidP="00A71B3A">
      <w:pPr>
        <w:rPr>
          <w:rFonts w:ascii="Arial" w:hAnsi="Arial" w:cs="Arial"/>
          <w:sz w:val="22"/>
        </w:rPr>
      </w:pPr>
    </w:p>
    <w:p w:rsidR="00CD7F24" w:rsidRDefault="00CD7F24"/>
    <w:sectPr w:rsidR="00CD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91"/>
    <w:rsid w:val="000D6CB1"/>
    <w:rsid w:val="00171142"/>
    <w:rsid w:val="005B5C2E"/>
    <w:rsid w:val="00774F3C"/>
    <w:rsid w:val="00A71B3A"/>
    <w:rsid w:val="00B64295"/>
    <w:rsid w:val="00C13491"/>
    <w:rsid w:val="00C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7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3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71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Юзер</cp:lastModifiedBy>
  <cp:revision>8</cp:revision>
  <cp:lastPrinted>2022-12-23T08:55:00Z</cp:lastPrinted>
  <dcterms:created xsi:type="dcterms:W3CDTF">2022-12-23T08:41:00Z</dcterms:created>
  <dcterms:modified xsi:type="dcterms:W3CDTF">2022-12-23T10:16:00Z</dcterms:modified>
</cp:coreProperties>
</file>